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882" w:rsidRDefault="00C45882">
      <w:pPr>
        <w:pStyle w:val="Normal"/>
        <w:rPr>
          <w:rFonts w:ascii="Trebuchet MS" w:hAnsi="Trebuchet MS" w:cs="Trebuchet MS"/>
          <w:sz w:val="20"/>
          <w:szCs w:val="20"/>
        </w:rPr>
      </w:pPr>
    </w:p>
    <w:p w:rsidR="00C45882" w:rsidRDefault="007F3F94">
      <w:pPr>
        <w:pStyle w:val="Titolo1"/>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b/>
          <w:bCs/>
          <w:lang w:val="de-DE" w:eastAsia="de-DE"/>
        </w:rPr>
      </w:pPr>
      <w:r>
        <w:rPr>
          <w:rFonts w:ascii="Trebuchet MS" w:hAnsi="Trebuchet MS" w:cs="Trebuchet MS"/>
          <w:b/>
          <w:bCs/>
          <w:lang w:val="de-DE" w:eastAsia="de-DE"/>
        </w:rPr>
        <w:t>INFORMATIVA AL TRATTAMENTO DEI DATI PERSONALI</w:t>
      </w:r>
    </w:p>
    <w:p w:rsidR="00C45882" w:rsidRDefault="00C45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lang w:val="de-DE" w:eastAsia="de-DE"/>
        </w:rPr>
      </w:pPr>
    </w:p>
    <w:p w:rsidR="00C45882" w:rsidRDefault="007F3F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Pr>
          <w:rFonts w:ascii="Trebuchet MS" w:hAnsi="Trebuchet MS" w:cs="Trebuchet MS"/>
        </w:rPr>
        <w:t xml:space="preserve">I dati personali dell'utente sono utilizzati da Domus Agenzia Immobiliare di Francesca </w:t>
      </w:r>
      <w:proofErr w:type="spellStart"/>
      <w:r>
        <w:rPr>
          <w:rFonts w:ascii="Trebuchet MS" w:hAnsi="Trebuchet MS" w:cs="Trebuchet MS"/>
        </w:rPr>
        <w:t>Sucato</w:t>
      </w:r>
      <w:proofErr w:type="spellEnd"/>
      <w:r>
        <w:rPr>
          <w:rFonts w:ascii="Trebuchet MS" w:hAnsi="Trebuchet MS" w:cs="Trebuchet MS"/>
        </w:rPr>
        <w:t xml:space="preserve"> Ditta individuale, che ne è titolare per il trattamento, nel rispetto dei principi di protezione dei dati personali stabiliti dal Regolamento GDPR 2016/679 e della normativa nazionale in vigore.</w:t>
      </w:r>
    </w:p>
    <w:p w:rsidR="00C45882" w:rsidRDefault="00C45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rsidR="00C45882" w:rsidRDefault="007F3F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b/>
          <w:bCs/>
          <w:u w:val="single"/>
        </w:rPr>
      </w:pPr>
      <w:r>
        <w:rPr>
          <w:rFonts w:ascii="Trebuchet MS" w:hAnsi="Trebuchet MS" w:cs="Trebuchet MS"/>
          <w:b/>
          <w:bCs/>
          <w:u w:val="single"/>
        </w:rPr>
        <w:t>MODALITÀ E FINALITÀ DEL TRATTAMENTO DATI</w:t>
      </w:r>
    </w:p>
    <w:p w:rsidR="00C45882" w:rsidRDefault="00C45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sz w:val="12"/>
          <w:szCs w:val="12"/>
        </w:rPr>
      </w:pPr>
    </w:p>
    <w:p w:rsidR="00C45882" w:rsidRDefault="007F3F94">
      <w:pPr>
        <w:pStyle w:val="Rientrocorpodeltesto"/>
        <w:numPr>
          <w:ilvl w:val="0"/>
          <w:numId w:val="1"/>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rebuchet MS" w:hAnsi="Trebuchet MS" w:cs="Trebuchet MS"/>
        </w:rPr>
      </w:pPr>
      <w:r>
        <w:rPr>
          <w:rFonts w:ascii="Trebuchet MS" w:hAnsi="Trebuchet MS" w:cs="Trebuchet MS"/>
        </w:rPr>
        <w:t>La informiamo che i dati verranno trattati con il supporto dei seguenti mezzi:</w:t>
      </w:r>
    </w:p>
    <w:p w:rsidR="00C45882" w:rsidRDefault="007F3F94">
      <w:pPr>
        <w:pStyle w:val="Rientrocorpodeltesto"/>
        <w:numPr>
          <w:ilvl w:val="2"/>
          <w:numId w:val="2"/>
        </w:numPr>
        <w:tabs>
          <w:tab w:val="left" w:pos="1089"/>
          <w:tab w:val="left" w:pos="1131"/>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rebuchet MS" w:hAnsi="Trebuchet MS" w:cs="Trebuchet MS"/>
        </w:rPr>
      </w:pPr>
      <w:r>
        <w:rPr>
          <w:rFonts w:ascii="Trebuchet MS" w:hAnsi="Trebuchet MS" w:cs="Trebuchet MS"/>
        </w:rPr>
        <w:t>Mista - elettronica e cartacea</w:t>
      </w:r>
    </w:p>
    <w:p w:rsidR="00C45882" w:rsidRDefault="00C45882">
      <w:pPr>
        <w:pStyle w:val="Rientrocorpodeltesto"/>
        <w:tabs>
          <w:tab w:val="left" w:pos="113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rebuchet MS" w:hAnsi="Trebuchet MS" w:cs="Trebuchet MS"/>
        </w:rPr>
      </w:pPr>
    </w:p>
    <w:p w:rsidR="00C45882" w:rsidRDefault="007F3F94">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rPr>
      </w:pPr>
      <w:r>
        <w:rPr>
          <w:rFonts w:ascii="Trebuchet MS" w:hAnsi="Trebuchet MS" w:cs="Trebuchet MS"/>
        </w:rPr>
        <w:t>con le seguenti finalità:</w:t>
      </w:r>
    </w:p>
    <w:p w:rsidR="00C45882" w:rsidRDefault="007F3F94">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8"/>
        <w:jc w:val="both"/>
        <w:rPr>
          <w:rFonts w:ascii="Trebuchet MS" w:hAnsi="Trebuchet MS" w:cs="Trebuchet MS"/>
          <w:sz w:val="22"/>
          <w:szCs w:val="22"/>
        </w:rPr>
      </w:pPr>
      <w:r>
        <w:rPr>
          <w:rFonts w:ascii="Trebuchet MS" w:hAnsi="Trebuchet MS" w:cs="Trebuchet MS"/>
          <w:sz w:val="22"/>
          <w:szCs w:val="22"/>
        </w:rPr>
        <w:t xml:space="preserve">Adempimento di obblighi </w:t>
      </w:r>
      <w:r w:rsidR="00DB5E6D">
        <w:rPr>
          <w:rFonts w:ascii="Trebuchet MS" w:hAnsi="Trebuchet MS" w:cs="Trebuchet MS"/>
          <w:sz w:val="22"/>
          <w:szCs w:val="22"/>
        </w:rPr>
        <w:t xml:space="preserve">normativi, </w:t>
      </w:r>
      <w:r>
        <w:rPr>
          <w:rFonts w:ascii="Trebuchet MS" w:hAnsi="Trebuchet MS" w:cs="Trebuchet MS"/>
          <w:sz w:val="22"/>
          <w:szCs w:val="22"/>
        </w:rPr>
        <w:t>fiscali o contabili</w:t>
      </w:r>
    </w:p>
    <w:p w:rsidR="00C45882" w:rsidRDefault="007F3F94">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8"/>
        <w:jc w:val="both"/>
        <w:rPr>
          <w:rFonts w:ascii="Trebuchet MS" w:hAnsi="Trebuchet MS" w:cs="Trebuchet MS"/>
          <w:sz w:val="22"/>
          <w:szCs w:val="22"/>
        </w:rPr>
      </w:pPr>
      <w:r>
        <w:rPr>
          <w:rFonts w:ascii="Trebuchet MS" w:hAnsi="Trebuchet MS" w:cs="Trebuchet MS"/>
          <w:sz w:val="22"/>
          <w:szCs w:val="22"/>
        </w:rPr>
        <w:t>Attività di consulenza</w:t>
      </w:r>
      <w:r w:rsidR="00DB5E6D">
        <w:rPr>
          <w:rFonts w:ascii="Trebuchet MS" w:hAnsi="Trebuchet MS" w:cs="Trebuchet MS"/>
          <w:sz w:val="22"/>
          <w:szCs w:val="22"/>
        </w:rPr>
        <w:t xml:space="preserve"> immobiliare</w:t>
      </w:r>
    </w:p>
    <w:p w:rsidR="00C45882" w:rsidRDefault="007F3F94">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8"/>
        <w:jc w:val="both"/>
        <w:rPr>
          <w:rFonts w:ascii="Trebuchet MS" w:hAnsi="Trebuchet MS" w:cs="Trebuchet MS"/>
          <w:sz w:val="22"/>
          <w:szCs w:val="22"/>
        </w:rPr>
      </w:pPr>
      <w:r>
        <w:rPr>
          <w:rFonts w:ascii="Trebuchet MS" w:hAnsi="Trebuchet MS" w:cs="Trebuchet MS"/>
          <w:sz w:val="22"/>
          <w:szCs w:val="22"/>
        </w:rPr>
        <w:t xml:space="preserve">Contratti di </w:t>
      </w:r>
      <w:r w:rsidR="00DB5E6D">
        <w:rPr>
          <w:rFonts w:ascii="Trebuchet MS" w:hAnsi="Trebuchet MS" w:cs="Trebuchet MS"/>
          <w:sz w:val="22"/>
          <w:szCs w:val="22"/>
        </w:rPr>
        <w:t>compravendita/</w:t>
      </w:r>
      <w:r>
        <w:rPr>
          <w:rFonts w:ascii="Trebuchet MS" w:hAnsi="Trebuchet MS" w:cs="Trebuchet MS"/>
          <w:sz w:val="22"/>
          <w:szCs w:val="22"/>
        </w:rPr>
        <w:t>affitto relativo agli immobili</w:t>
      </w:r>
      <w:r w:rsidR="00DB5E6D">
        <w:rPr>
          <w:rFonts w:ascii="Trebuchet MS" w:hAnsi="Trebuchet MS" w:cs="Trebuchet MS"/>
          <w:sz w:val="22"/>
          <w:szCs w:val="22"/>
        </w:rPr>
        <w:t xml:space="preserve"> e relativi adempimenti</w:t>
      </w:r>
      <w:r w:rsidR="00B03B13">
        <w:rPr>
          <w:rFonts w:ascii="Trebuchet MS" w:hAnsi="Trebuchet MS" w:cs="Trebuchet MS"/>
          <w:sz w:val="22"/>
          <w:szCs w:val="22"/>
        </w:rPr>
        <w:t xml:space="preserve"> </w:t>
      </w:r>
      <w:r w:rsidR="00B03B13" w:rsidRPr="00B03B13">
        <w:rPr>
          <w:rFonts w:ascii="Trebuchet MS" w:hAnsi="Trebuchet MS" w:cs="Trebuchet MS"/>
          <w:sz w:val="22"/>
          <w:szCs w:val="22"/>
        </w:rPr>
        <w:t xml:space="preserve">derivanti da tali </w:t>
      </w:r>
      <w:r w:rsidR="00C14FDA">
        <w:rPr>
          <w:rFonts w:ascii="Trebuchet MS" w:hAnsi="Trebuchet MS" w:cs="Trebuchet MS"/>
          <w:sz w:val="22"/>
          <w:szCs w:val="22"/>
        </w:rPr>
        <w:t xml:space="preserve">rapporti </w:t>
      </w:r>
      <w:r w:rsidR="00B03B13" w:rsidRPr="00B03B13">
        <w:rPr>
          <w:rFonts w:ascii="Trebuchet MS" w:hAnsi="Trebuchet MS" w:cs="Trebuchet MS"/>
          <w:sz w:val="22"/>
          <w:szCs w:val="22"/>
        </w:rPr>
        <w:t>giuridici</w:t>
      </w:r>
    </w:p>
    <w:p w:rsidR="00C45882" w:rsidRDefault="007F3F94">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8"/>
        <w:jc w:val="both"/>
        <w:rPr>
          <w:rFonts w:ascii="Trebuchet MS" w:hAnsi="Trebuchet MS" w:cs="Trebuchet MS"/>
          <w:sz w:val="22"/>
          <w:szCs w:val="22"/>
        </w:rPr>
      </w:pPr>
      <w:r>
        <w:rPr>
          <w:rFonts w:ascii="Trebuchet MS" w:hAnsi="Trebuchet MS" w:cs="Trebuchet MS"/>
          <w:sz w:val="22"/>
          <w:szCs w:val="22"/>
        </w:rPr>
        <w:t>Erogazione del servizio prodotto</w:t>
      </w:r>
    </w:p>
    <w:p w:rsidR="00C45882" w:rsidRDefault="007F3F94">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8"/>
        <w:jc w:val="both"/>
        <w:rPr>
          <w:rFonts w:ascii="Trebuchet MS" w:hAnsi="Trebuchet MS" w:cs="Trebuchet MS"/>
          <w:sz w:val="22"/>
          <w:szCs w:val="22"/>
        </w:rPr>
      </w:pPr>
      <w:r>
        <w:rPr>
          <w:rFonts w:ascii="Trebuchet MS" w:hAnsi="Trebuchet MS" w:cs="Trebuchet MS"/>
          <w:sz w:val="22"/>
          <w:szCs w:val="22"/>
        </w:rPr>
        <w:t>Gestione dei fornitori</w:t>
      </w:r>
      <w:r w:rsidR="00DB5E6D">
        <w:rPr>
          <w:rFonts w:ascii="Trebuchet MS" w:hAnsi="Trebuchet MS" w:cs="Trebuchet MS"/>
          <w:sz w:val="22"/>
          <w:szCs w:val="22"/>
        </w:rPr>
        <w:t>/clienti</w:t>
      </w:r>
      <w:r>
        <w:rPr>
          <w:rFonts w:ascii="Trebuchet MS" w:hAnsi="Trebuchet MS" w:cs="Trebuchet MS"/>
          <w:sz w:val="22"/>
          <w:szCs w:val="22"/>
        </w:rPr>
        <w:t xml:space="preserve"> (contratti, ordini, arrivi, fatture) </w:t>
      </w:r>
    </w:p>
    <w:p w:rsidR="00C45882" w:rsidRDefault="007F3F94">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8"/>
        <w:jc w:val="both"/>
        <w:rPr>
          <w:rFonts w:ascii="Trebuchet MS" w:hAnsi="Trebuchet MS" w:cs="Trebuchet MS"/>
          <w:sz w:val="22"/>
          <w:szCs w:val="22"/>
        </w:rPr>
      </w:pPr>
      <w:r>
        <w:rPr>
          <w:rFonts w:ascii="Trebuchet MS" w:hAnsi="Trebuchet MS" w:cs="Trebuchet MS"/>
          <w:sz w:val="22"/>
          <w:szCs w:val="22"/>
        </w:rPr>
        <w:t>Informazioni commerciali</w:t>
      </w:r>
      <w:r w:rsidR="00DB5E6D">
        <w:rPr>
          <w:rFonts w:ascii="Trebuchet MS" w:hAnsi="Trebuchet MS" w:cs="Trebuchet MS"/>
          <w:sz w:val="22"/>
          <w:szCs w:val="22"/>
        </w:rPr>
        <w:t xml:space="preserve"> e relativa </w:t>
      </w:r>
      <w:r w:rsidR="00DB5E6D" w:rsidRPr="00DB5E6D">
        <w:rPr>
          <w:rFonts w:ascii="Trebuchet MS" w:hAnsi="Trebuchet MS" w:cs="Trebuchet MS"/>
          <w:sz w:val="22"/>
          <w:szCs w:val="22"/>
        </w:rPr>
        <w:t xml:space="preserve">comunicazione istituzionale via </w:t>
      </w:r>
      <w:proofErr w:type="gramStart"/>
      <w:r w:rsidR="00DB5E6D" w:rsidRPr="00DB5E6D">
        <w:rPr>
          <w:rFonts w:ascii="Trebuchet MS" w:hAnsi="Trebuchet MS" w:cs="Trebuchet MS"/>
          <w:sz w:val="22"/>
          <w:szCs w:val="22"/>
        </w:rPr>
        <w:t>email</w:t>
      </w:r>
      <w:proofErr w:type="gramEnd"/>
      <w:r w:rsidR="00DB5E6D" w:rsidRPr="00DB5E6D">
        <w:rPr>
          <w:rFonts w:ascii="Trebuchet MS" w:hAnsi="Trebuchet MS" w:cs="Trebuchet MS"/>
          <w:sz w:val="22"/>
          <w:szCs w:val="22"/>
        </w:rPr>
        <w:t xml:space="preserve"> e cartacea inerenti i servizi prestati</w:t>
      </w:r>
    </w:p>
    <w:p w:rsidR="00C45882" w:rsidRDefault="007F3F94">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8"/>
        <w:jc w:val="both"/>
        <w:rPr>
          <w:rFonts w:ascii="Trebuchet MS" w:hAnsi="Trebuchet MS" w:cs="Trebuchet MS"/>
          <w:sz w:val="22"/>
          <w:szCs w:val="22"/>
        </w:rPr>
      </w:pPr>
      <w:r>
        <w:rPr>
          <w:rFonts w:ascii="Trebuchet MS" w:hAnsi="Trebuchet MS" w:cs="Trebuchet MS"/>
          <w:sz w:val="22"/>
          <w:szCs w:val="22"/>
        </w:rPr>
        <w:t>Rapporti contrattuali con clienti/fornitori</w:t>
      </w:r>
    </w:p>
    <w:p w:rsidR="00DB5E6D" w:rsidRDefault="00FB16AD">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8"/>
        <w:jc w:val="both"/>
        <w:rPr>
          <w:rFonts w:ascii="Trebuchet MS" w:hAnsi="Trebuchet MS" w:cs="Trebuchet MS"/>
          <w:sz w:val="22"/>
          <w:szCs w:val="22"/>
        </w:rPr>
      </w:pPr>
      <w:r>
        <w:rPr>
          <w:rFonts w:ascii="Trebuchet MS" w:hAnsi="Trebuchet MS" w:cs="Trebuchet MS"/>
          <w:sz w:val="22"/>
          <w:szCs w:val="22"/>
        </w:rPr>
        <w:t>T</w:t>
      </w:r>
      <w:r w:rsidR="00DB5E6D" w:rsidRPr="00DB5E6D">
        <w:rPr>
          <w:rFonts w:ascii="Trebuchet MS" w:hAnsi="Trebuchet MS" w:cs="Trebuchet MS"/>
          <w:sz w:val="22"/>
          <w:szCs w:val="22"/>
        </w:rPr>
        <w:t>utela dei diritti contrattuali</w:t>
      </w:r>
    </w:p>
    <w:p w:rsidR="00C45882" w:rsidRDefault="00C45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rsidR="00C45882" w:rsidRDefault="00C45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rsidR="00C45882" w:rsidRDefault="007F3F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Pr>
          <w:rStyle w:val="I"/>
          <w:rFonts w:ascii="Trebuchet MS" w:hAnsi="Trebuchet MS" w:cs="Trebuchet MS"/>
          <w:b/>
          <w:bCs/>
          <w:i w:val="0"/>
          <w:iCs w:val="0"/>
          <w:u w:val="single"/>
        </w:rPr>
        <w:t>BASE GIURIDICA</w:t>
      </w:r>
    </w:p>
    <w:p w:rsidR="00C45882" w:rsidRDefault="007F3F94">
      <w:pPr>
        <w:pStyle w:val="Paragrafoelenco"/>
        <w:numPr>
          <w:ilvl w:val="0"/>
          <w:numId w:val="1"/>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s="Trebuchet MS"/>
          <w:sz w:val="22"/>
          <w:szCs w:val="22"/>
        </w:rPr>
      </w:pPr>
      <w:r>
        <w:rPr>
          <w:rStyle w:val="I"/>
          <w:rFonts w:ascii="Trebuchet MS" w:hAnsi="Trebuchet MS" w:cs="Trebuchet MS"/>
          <w:i w:val="0"/>
          <w:iCs w:val="0"/>
          <w:sz w:val="22"/>
          <w:szCs w:val="22"/>
        </w:rPr>
        <w:t>Le basi giuridiche su cui si fonda il trattamento per i dati comuni, secondo l'Art.6 del Regolamento GDPR, sono:</w:t>
      </w:r>
    </w:p>
    <w:p w:rsidR="00C45882" w:rsidRDefault="007F3F94">
      <w:pPr>
        <w:pStyle w:val="Paragrafoelenco"/>
        <w:numPr>
          <w:ilvl w:val="1"/>
          <w:numId w:val="1"/>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Trebuchet MS"/>
          <w:sz w:val="22"/>
          <w:szCs w:val="22"/>
        </w:rPr>
      </w:pPr>
      <w:r>
        <w:rPr>
          <w:rStyle w:val="I"/>
          <w:rFonts w:ascii="Trebuchet MS" w:hAnsi="Trebuchet MS" w:cs="Trebuchet MS"/>
          <w:i w:val="0"/>
          <w:iCs w:val="0"/>
          <w:sz w:val="22"/>
          <w:szCs w:val="22"/>
        </w:rPr>
        <w:t>Contratto;</w:t>
      </w:r>
    </w:p>
    <w:p w:rsidR="00C45882" w:rsidRDefault="007F3F94">
      <w:pPr>
        <w:pStyle w:val="Paragrafoelenco"/>
        <w:numPr>
          <w:ilvl w:val="1"/>
          <w:numId w:val="1"/>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Trebuchet MS"/>
          <w:sz w:val="22"/>
          <w:szCs w:val="22"/>
        </w:rPr>
      </w:pPr>
      <w:r>
        <w:rPr>
          <w:rStyle w:val="I"/>
          <w:rFonts w:ascii="Trebuchet MS" w:hAnsi="Trebuchet MS" w:cs="Trebuchet MS"/>
          <w:i w:val="0"/>
          <w:iCs w:val="0"/>
          <w:sz w:val="22"/>
          <w:szCs w:val="22"/>
        </w:rPr>
        <w:t>Consenso;</w:t>
      </w:r>
    </w:p>
    <w:p w:rsidR="00C45882" w:rsidRDefault="00C45882">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hAnsi="Trebuchet MS" w:cs="Trebuchet MS"/>
          <w:sz w:val="22"/>
          <w:szCs w:val="22"/>
        </w:rPr>
      </w:pPr>
    </w:p>
    <w:p w:rsidR="00C45882" w:rsidRDefault="007F3F94">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hAnsi="Trebuchet MS" w:cs="Trebuchet MS"/>
          <w:sz w:val="22"/>
          <w:szCs w:val="22"/>
        </w:rPr>
      </w:pPr>
      <w:r>
        <w:rPr>
          <w:rStyle w:val="I"/>
          <w:rFonts w:ascii="Trebuchet MS" w:hAnsi="Trebuchet MS" w:cs="Trebuchet MS"/>
          <w:i w:val="0"/>
          <w:iCs w:val="0"/>
          <w:sz w:val="22"/>
          <w:szCs w:val="22"/>
        </w:rPr>
        <w:t>Le basi giuridiche su cui si fonda il trattamento per categorie particolari di dati personali, secondo l'Art.9 del Regolamento GDPR, sono:</w:t>
      </w:r>
    </w:p>
    <w:p w:rsidR="00C45882" w:rsidRDefault="007F3F94">
      <w:pPr>
        <w:pStyle w:val="Paragrafoelenco"/>
        <w:numPr>
          <w:ilvl w:val="1"/>
          <w:numId w:val="1"/>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Trebuchet MS"/>
          <w:sz w:val="22"/>
          <w:szCs w:val="22"/>
        </w:rPr>
      </w:pPr>
      <w:r>
        <w:rPr>
          <w:rStyle w:val="I"/>
          <w:rFonts w:ascii="Trebuchet MS" w:hAnsi="Trebuchet MS" w:cs="Trebuchet MS"/>
          <w:i w:val="0"/>
          <w:iCs w:val="0"/>
          <w:sz w:val="22"/>
          <w:szCs w:val="22"/>
        </w:rPr>
        <w:t>Contratto;</w:t>
      </w:r>
    </w:p>
    <w:p w:rsidR="00C45882" w:rsidRDefault="007F3F94">
      <w:pPr>
        <w:pStyle w:val="Paragrafoelenco"/>
        <w:numPr>
          <w:ilvl w:val="1"/>
          <w:numId w:val="1"/>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Trebuchet MS"/>
          <w:sz w:val="22"/>
          <w:szCs w:val="22"/>
        </w:rPr>
      </w:pPr>
      <w:r>
        <w:rPr>
          <w:rStyle w:val="I"/>
          <w:rFonts w:ascii="Trebuchet MS" w:hAnsi="Trebuchet MS" w:cs="Trebuchet MS"/>
          <w:i w:val="0"/>
          <w:iCs w:val="0"/>
          <w:sz w:val="22"/>
          <w:szCs w:val="22"/>
        </w:rPr>
        <w:t>Consenso;</w:t>
      </w:r>
    </w:p>
    <w:p w:rsidR="00C45882" w:rsidRDefault="00C45882">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hAnsi="Trebuchet MS" w:cs="Trebuchet MS"/>
          <w:sz w:val="22"/>
          <w:szCs w:val="22"/>
        </w:rPr>
      </w:pPr>
    </w:p>
    <w:p w:rsidR="00C45882" w:rsidRDefault="007F3F94">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hAnsi="Trebuchet MS" w:cs="Trebuchet MS"/>
          <w:sz w:val="22"/>
          <w:szCs w:val="22"/>
        </w:rPr>
      </w:pPr>
      <w:r>
        <w:rPr>
          <w:rStyle w:val="I"/>
          <w:rFonts w:ascii="Trebuchet MS" w:hAnsi="Trebuchet MS" w:cs="Trebuchet MS"/>
          <w:i w:val="0"/>
          <w:iCs w:val="0"/>
          <w:sz w:val="22"/>
          <w:szCs w:val="22"/>
        </w:rPr>
        <w:tab/>
      </w:r>
      <w:r>
        <w:rPr>
          <w:rStyle w:val="I"/>
          <w:rFonts w:ascii="Trebuchet MS" w:hAnsi="Trebuchet MS" w:cs="Trebuchet MS"/>
          <w:i w:val="0"/>
          <w:iCs w:val="0"/>
          <w:sz w:val="22"/>
          <w:szCs w:val="22"/>
        </w:rPr>
        <w:tab/>
        <w:t>La società tratta i dati facoltativi degli utenti in base al consenso, ossia mediante l’approvazione esplicita della presente policy privacy e in relazione alle modalità e finalità di seguito descritte.</w:t>
      </w:r>
    </w:p>
    <w:p w:rsidR="00C45882" w:rsidRDefault="00C45882">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hAnsi="Trebuchet MS" w:cs="Trebuchet MS"/>
          <w:sz w:val="22"/>
          <w:szCs w:val="22"/>
        </w:rPr>
      </w:pPr>
    </w:p>
    <w:p w:rsidR="00C45882" w:rsidRDefault="007F3F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Pr>
          <w:rStyle w:val="I"/>
          <w:rFonts w:ascii="Trebuchet MS" w:hAnsi="Trebuchet MS" w:cs="Trebuchet MS"/>
          <w:b/>
          <w:bCs/>
          <w:i w:val="0"/>
          <w:iCs w:val="0"/>
          <w:u w:val="single"/>
        </w:rPr>
        <w:t>CATEGORIE DI DESTINATARI</w:t>
      </w:r>
    </w:p>
    <w:p w:rsidR="00C45882" w:rsidRDefault="007F3F94">
      <w:pPr>
        <w:pStyle w:val="Paragrafoelenco"/>
        <w:numPr>
          <w:ilvl w:val="0"/>
          <w:numId w:val="1"/>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s="Trebuchet MS"/>
          <w:sz w:val="22"/>
          <w:szCs w:val="22"/>
        </w:rPr>
      </w:pPr>
      <w:r>
        <w:rPr>
          <w:rStyle w:val="I"/>
          <w:rFonts w:ascii="Trebuchet MS" w:hAnsi="Trebuchet MS" w:cs="Trebuchet MS"/>
          <w:i w:val="0"/>
          <w:iCs w:val="0"/>
          <w:sz w:val="22"/>
          <w:szCs w:val="22"/>
        </w:rPr>
        <w:t>Ferme restando le comunicazioni eseguite in adempimento di obblighi di legge e contrattuali, tutti i dati raccolti ed elaborati potranno essere comunicati esclusivamente per le finalità sopra specificate alle seguenti categorie di destinatari:</w:t>
      </w:r>
    </w:p>
    <w:p w:rsidR="00C45882" w:rsidRDefault="007F3F94">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Trebuchet MS"/>
          <w:sz w:val="22"/>
          <w:szCs w:val="22"/>
        </w:rPr>
      </w:pPr>
      <w:r>
        <w:rPr>
          <w:rStyle w:val="I"/>
          <w:rFonts w:ascii="Trebuchet MS" w:hAnsi="Trebuchet MS" w:cs="Trebuchet MS"/>
          <w:i w:val="0"/>
          <w:iCs w:val="0"/>
          <w:sz w:val="22"/>
          <w:szCs w:val="22"/>
        </w:rPr>
        <w:t>Agenzia delle Dogane;</w:t>
      </w:r>
    </w:p>
    <w:p w:rsidR="00C45882" w:rsidRDefault="007F3F94">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Trebuchet MS"/>
          <w:sz w:val="22"/>
          <w:szCs w:val="22"/>
        </w:rPr>
      </w:pPr>
      <w:r>
        <w:rPr>
          <w:rStyle w:val="I"/>
          <w:rFonts w:ascii="Trebuchet MS" w:hAnsi="Trebuchet MS" w:cs="Trebuchet MS"/>
          <w:i w:val="0"/>
          <w:iCs w:val="0"/>
          <w:sz w:val="22"/>
          <w:szCs w:val="22"/>
        </w:rPr>
        <w:t>Agenzia delle Entrate;</w:t>
      </w:r>
    </w:p>
    <w:p w:rsidR="00C45882" w:rsidRDefault="007F3F94">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Trebuchet MS"/>
          <w:sz w:val="22"/>
          <w:szCs w:val="22"/>
        </w:rPr>
      </w:pPr>
      <w:r>
        <w:rPr>
          <w:rStyle w:val="I"/>
          <w:rFonts w:ascii="Trebuchet MS" w:hAnsi="Trebuchet MS" w:cs="Trebuchet MS"/>
          <w:i w:val="0"/>
          <w:iCs w:val="0"/>
          <w:sz w:val="22"/>
          <w:szCs w:val="22"/>
        </w:rPr>
        <w:t>Agenzie di intermediazione;</w:t>
      </w:r>
    </w:p>
    <w:p w:rsidR="00C45882" w:rsidRDefault="007F3F94">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Trebuchet MS"/>
          <w:sz w:val="22"/>
          <w:szCs w:val="22"/>
        </w:rPr>
      </w:pPr>
      <w:r>
        <w:rPr>
          <w:rStyle w:val="I"/>
          <w:rFonts w:ascii="Trebuchet MS" w:hAnsi="Trebuchet MS" w:cs="Trebuchet MS"/>
          <w:i w:val="0"/>
          <w:iCs w:val="0"/>
          <w:sz w:val="22"/>
          <w:szCs w:val="22"/>
        </w:rPr>
        <w:t>Amministrazioni pubbliche</w:t>
      </w:r>
      <w:r w:rsidR="00D03A9F">
        <w:rPr>
          <w:rStyle w:val="I"/>
          <w:rFonts w:ascii="Trebuchet MS" w:hAnsi="Trebuchet MS" w:cs="Trebuchet MS"/>
          <w:i w:val="0"/>
          <w:iCs w:val="0"/>
          <w:sz w:val="22"/>
          <w:szCs w:val="22"/>
        </w:rPr>
        <w:t xml:space="preserve"> ed Enti locali;</w:t>
      </w:r>
    </w:p>
    <w:p w:rsidR="00C45882" w:rsidRDefault="007F3F94">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Trebuchet MS"/>
          <w:sz w:val="22"/>
          <w:szCs w:val="22"/>
        </w:rPr>
      </w:pPr>
      <w:r>
        <w:rPr>
          <w:rStyle w:val="I"/>
          <w:rFonts w:ascii="Trebuchet MS" w:hAnsi="Trebuchet MS" w:cs="Trebuchet MS"/>
          <w:i w:val="0"/>
          <w:iCs w:val="0"/>
          <w:sz w:val="22"/>
          <w:szCs w:val="22"/>
        </w:rPr>
        <w:t>Banche e istituti di credito;</w:t>
      </w:r>
    </w:p>
    <w:p w:rsidR="00C45882" w:rsidRDefault="007F3F94">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Trebuchet MS"/>
          <w:sz w:val="22"/>
          <w:szCs w:val="22"/>
        </w:rPr>
      </w:pPr>
      <w:r>
        <w:rPr>
          <w:rStyle w:val="I"/>
          <w:rFonts w:ascii="Trebuchet MS" w:hAnsi="Trebuchet MS" w:cs="Trebuchet MS"/>
          <w:i w:val="0"/>
          <w:iCs w:val="0"/>
          <w:sz w:val="22"/>
          <w:szCs w:val="22"/>
        </w:rPr>
        <w:t>Consulenti e liberi professionisti anche in forma associata;</w:t>
      </w:r>
    </w:p>
    <w:p w:rsidR="00C45882" w:rsidRDefault="007F3F94">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Trebuchet MS"/>
          <w:sz w:val="22"/>
          <w:szCs w:val="22"/>
        </w:rPr>
      </w:pPr>
      <w:r>
        <w:rPr>
          <w:rStyle w:val="I"/>
          <w:rFonts w:ascii="Trebuchet MS" w:hAnsi="Trebuchet MS" w:cs="Trebuchet MS"/>
          <w:i w:val="0"/>
          <w:iCs w:val="0"/>
          <w:sz w:val="22"/>
          <w:szCs w:val="22"/>
        </w:rPr>
        <w:t>Consulenti fiscali;</w:t>
      </w:r>
    </w:p>
    <w:p w:rsidR="00C45882" w:rsidRDefault="007F3F94">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Trebuchet MS"/>
          <w:sz w:val="22"/>
          <w:szCs w:val="22"/>
        </w:rPr>
      </w:pPr>
      <w:r>
        <w:rPr>
          <w:rStyle w:val="I"/>
          <w:rFonts w:ascii="Trebuchet MS" w:hAnsi="Trebuchet MS" w:cs="Trebuchet MS"/>
          <w:i w:val="0"/>
          <w:iCs w:val="0"/>
          <w:sz w:val="22"/>
          <w:szCs w:val="22"/>
        </w:rPr>
        <w:t>Fornitori di servizi amministrativi e contabili;</w:t>
      </w:r>
    </w:p>
    <w:p w:rsidR="00C45882" w:rsidRDefault="007F3F94">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Trebuchet MS"/>
          <w:sz w:val="22"/>
          <w:szCs w:val="22"/>
        </w:rPr>
      </w:pPr>
      <w:r>
        <w:rPr>
          <w:rStyle w:val="I"/>
          <w:rFonts w:ascii="Trebuchet MS" w:hAnsi="Trebuchet MS" w:cs="Trebuchet MS"/>
          <w:i w:val="0"/>
          <w:iCs w:val="0"/>
          <w:sz w:val="22"/>
          <w:szCs w:val="22"/>
        </w:rPr>
        <w:t>Intermediari finanziari non bancari;</w:t>
      </w:r>
    </w:p>
    <w:p w:rsidR="00C45882" w:rsidRDefault="007F3F94">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Trebuchet MS"/>
          <w:sz w:val="22"/>
          <w:szCs w:val="22"/>
        </w:rPr>
      </w:pPr>
      <w:r>
        <w:rPr>
          <w:rStyle w:val="I"/>
          <w:rFonts w:ascii="Trebuchet MS" w:hAnsi="Trebuchet MS" w:cs="Trebuchet MS"/>
          <w:i w:val="0"/>
          <w:iCs w:val="0"/>
          <w:sz w:val="22"/>
          <w:szCs w:val="22"/>
        </w:rPr>
        <w:lastRenderedPageBreak/>
        <w:t>Persone autorizzate;</w:t>
      </w:r>
    </w:p>
    <w:p w:rsidR="00C45882" w:rsidRDefault="007F3F94">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Trebuchet MS"/>
          <w:sz w:val="22"/>
          <w:szCs w:val="22"/>
        </w:rPr>
      </w:pPr>
      <w:r>
        <w:rPr>
          <w:rStyle w:val="I"/>
          <w:rFonts w:ascii="Trebuchet MS" w:hAnsi="Trebuchet MS" w:cs="Trebuchet MS"/>
          <w:i w:val="0"/>
          <w:iCs w:val="0"/>
          <w:sz w:val="22"/>
          <w:szCs w:val="22"/>
        </w:rPr>
        <w:t>Responsabili esterni;</w:t>
      </w:r>
    </w:p>
    <w:p w:rsidR="00C45882" w:rsidRDefault="007F3F94">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Trebuchet MS"/>
          <w:sz w:val="22"/>
          <w:szCs w:val="22"/>
        </w:rPr>
      </w:pPr>
      <w:r>
        <w:rPr>
          <w:rStyle w:val="I"/>
          <w:rFonts w:ascii="Trebuchet MS" w:hAnsi="Trebuchet MS" w:cs="Trebuchet MS"/>
          <w:i w:val="0"/>
          <w:iCs w:val="0"/>
          <w:sz w:val="22"/>
          <w:szCs w:val="22"/>
        </w:rPr>
        <w:t>Responsabili interni;</w:t>
      </w:r>
    </w:p>
    <w:p w:rsidR="00C45882" w:rsidRDefault="007F3F94">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Trebuchet MS"/>
          <w:sz w:val="22"/>
          <w:szCs w:val="22"/>
        </w:rPr>
      </w:pPr>
      <w:r>
        <w:rPr>
          <w:rStyle w:val="I"/>
          <w:rFonts w:ascii="Trebuchet MS" w:hAnsi="Trebuchet MS" w:cs="Trebuchet MS"/>
          <w:i w:val="0"/>
          <w:iCs w:val="0"/>
          <w:sz w:val="22"/>
          <w:szCs w:val="22"/>
        </w:rPr>
        <w:t>Società e imprese;</w:t>
      </w:r>
    </w:p>
    <w:p w:rsidR="00C45882" w:rsidRDefault="007F3F94">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Trebuchet MS"/>
          <w:sz w:val="22"/>
          <w:szCs w:val="22"/>
        </w:rPr>
      </w:pPr>
      <w:r>
        <w:rPr>
          <w:rStyle w:val="I"/>
          <w:rFonts w:ascii="Trebuchet MS" w:hAnsi="Trebuchet MS" w:cs="Trebuchet MS"/>
          <w:i w:val="0"/>
          <w:iCs w:val="0"/>
          <w:sz w:val="22"/>
          <w:szCs w:val="22"/>
        </w:rPr>
        <w:t>Studi legali</w:t>
      </w:r>
      <w:r w:rsidR="00D03A9F">
        <w:rPr>
          <w:rStyle w:val="I"/>
          <w:rFonts w:ascii="Trebuchet MS" w:hAnsi="Trebuchet MS" w:cs="Trebuchet MS"/>
          <w:i w:val="0"/>
          <w:iCs w:val="0"/>
          <w:sz w:val="22"/>
          <w:szCs w:val="22"/>
        </w:rPr>
        <w:t xml:space="preserve"> e notarili.</w:t>
      </w:r>
    </w:p>
    <w:p w:rsidR="00D03A9F" w:rsidRDefault="00D03A9F">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I"/>
          <w:rFonts w:ascii="Trebuchet MS" w:hAnsi="Trebuchet MS" w:cs="Trebuchet MS"/>
          <w:b w:val="0"/>
          <w:bCs w:val="0"/>
          <w:i w:val="0"/>
          <w:iCs w:val="0"/>
          <w:sz w:val="24"/>
          <w:szCs w:val="24"/>
        </w:rPr>
      </w:pPr>
    </w:p>
    <w:p w:rsidR="00C45882" w:rsidRDefault="007F3F94">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b w:val="0"/>
          <w:bCs w:val="0"/>
          <w:sz w:val="24"/>
          <w:szCs w:val="24"/>
        </w:rPr>
      </w:pPr>
      <w:r>
        <w:rPr>
          <w:rStyle w:val="I"/>
          <w:rFonts w:ascii="Trebuchet MS" w:hAnsi="Trebuchet MS" w:cs="Trebuchet MS"/>
          <w:b w:val="0"/>
          <w:bCs w:val="0"/>
          <w:i w:val="0"/>
          <w:iCs w:val="0"/>
          <w:sz w:val="24"/>
          <w:szCs w:val="24"/>
        </w:rPr>
        <w:t>Nella gestione dei suoi dati, inoltre, possono venire a conoscenza degli stessi</w:t>
      </w:r>
      <w:r w:rsidR="00D03A9F">
        <w:rPr>
          <w:rStyle w:val="I"/>
          <w:rFonts w:ascii="Trebuchet MS" w:hAnsi="Trebuchet MS" w:cs="Trebuchet MS"/>
          <w:b w:val="0"/>
          <w:bCs w:val="0"/>
          <w:i w:val="0"/>
          <w:iCs w:val="0"/>
          <w:sz w:val="24"/>
          <w:szCs w:val="24"/>
        </w:rPr>
        <w:t xml:space="preserve"> </w:t>
      </w:r>
      <w:r>
        <w:rPr>
          <w:rStyle w:val="I"/>
          <w:rFonts w:ascii="Trebuchet MS" w:hAnsi="Trebuchet MS" w:cs="Trebuchet MS"/>
          <w:b w:val="0"/>
          <w:bCs w:val="0"/>
          <w:i w:val="0"/>
          <w:iCs w:val="0"/>
          <w:sz w:val="24"/>
          <w:szCs w:val="24"/>
        </w:rPr>
        <w:t>persone autorizzate e/o responsabili interni ed esterni individuati per iscritto ed ai quali sono state fornite specifiche istruzioni scritte circa il trattamento dei dati</w:t>
      </w:r>
      <w:r w:rsidR="00D03A9F">
        <w:rPr>
          <w:rStyle w:val="I"/>
          <w:rFonts w:ascii="Trebuchet MS" w:hAnsi="Trebuchet MS" w:cs="Trebuchet MS"/>
          <w:b w:val="0"/>
          <w:bCs w:val="0"/>
          <w:i w:val="0"/>
          <w:iCs w:val="0"/>
          <w:sz w:val="24"/>
          <w:szCs w:val="24"/>
        </w:rPr>
        <w:t>.</w:t>
      </w:r>
    </w:p>
    <w:p w:rsidR="00C45882" w:rsidRDefault="00C45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rsidR="00C45882" w:rsidRDefault="00C45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rsidR="00C45882" w:rsidRDefault="007F3F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Pr>
          <w:rStyle w:val="I"/>
          <w:rFonts w:ascii="Trebuchet MS" w:hAnsi="Trebuchet MS" w:cs="Trebuchet MS"/>
          <w:b/>
          <w:bCs/>
          <w:i w:val="0"/>
          <w:iCs w:val="0"/>
          <w:u w:val="single"/>
        </w:rPr>
        <w:t>PERIODO DI CONSERVAZIONE</w:t>
      </w:r>
    </w:p>
    <w:p w:rsidR="00C45882" w:rsidRDefault="007F3F94">
      <w:pPr>
        <w:pStyle w:val="Paragrafoelenco"/>
        <w:numPr>
          <w:ilvl w:val="0"/>
          <w:numId w:val="1"/>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s="Trebuchet MS"/>
          <w:sz w:val="22"/>
          <w:szCs w:val="22"/>
        </w:rPr>
      </w:pPr>
      <w:r>
        <w:rPr>
          <w:rStyle w:val="I"/>
          <w:rFonts w:ascii="Trebuchet MS" w:hAnsi="Trebuchet MS" w:cs="Trebuchet MS"/>
          <w:i w:val="0"/>
          <w:iCs w:val="0"/>
          <w:sz w:val="22"/>
          <w:szCs w:val="22"/>
        </w:rPr>
        <w:t>I dati obbligatori ai fini contrattuali e contabili sono conservati per il tempo necessario allo svolgimento del rapporto commerciale e contabile.</w:t>
      </w:r>
    </w:p>
    <w:p w:rsidR="00C45882" w:rsidRDefault="007F3F9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jc w:val="both"/>
        <w:rPr>
          <w:rFonts w:ascii="Trebuchet MS" w:hAnsi="Trebuchet MS" w:cs="Trebuchet MS"/>
        </w:rPr>
      </w:pPr>
      <w:r>
        <w:rPr>
          <w:rStyle w:val="I"/>
          <w:rFonts w:ascii="Trebuchet MS" w:hAnsi="Trebuchet MS" w:cs="Trebuchet MS"/>
          <w:i w:val="0"/>
          <w:iCs w:val="0"/>
        </w:rPr>
        <w:t>I dati di chi non acquista o usufruisce di prodotti/servizi, pur avendo avuto un precedente contatto con dei rappresentanti dell’azienda, saranno immediatamente cancellati o trattati in forma anonima, ove la loro conservazione non risulti altrimenti giustificata, salvo che sia stato acquisito validamente il consenso informato degli interessati relativo ad una successiva attività di promozione commerciale o ricerca di mercato.</w:t>
      </w:r>
    </w:p>
    <w:p w:rsidR="00C45882" w:rsidRDefault="00C45882">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jc w:val="both"/>
        <w:rPr>
          <w:rFonts w:ascii="Trebuchet MS" w:hAnsi="Trebuchet MS" w:cs="Trebuchet MS"/>
        </w:rPr>
      </w:pPr>
    </w:p>
    <w:p w:rsidR="00C45882" w:rsidRDefault="007F3F9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Pr>
          <w:rFonts w:ascii="Trebuchet MS" w:hAnsi="Trebuchet MS" w:cs="Trebuchet MS"/>
        </w:rPr>
      </w:pPr>
      <w:r>
        <w:rPr>
          <w:rStyle w:val="I"/>
          <w:rFonts w:ascii="Trebuchet MS" w:hAnsi="Trebuchet MS" w:cs="Trebuchet MS"/>
          <w:i w:val="0"/>
          <w:iCs w:val="0"/>
        </w:rPr>
        <w:t xml:space="preserve">Il periodo di conservazione dei dati è: I dati saranno trattati per tutto il tempo necessario allo svolgimento del rapporto commerciale in essere e per i successivi dieci anni dalla data di acquisizione degli stessi. </w:t>
      </w:r>
    </w:p>
    <w:p w:rsidR="00C45882" w:rsidRDefault="00C45882">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jc w:val="both"/>
        <w:rPr>
          <w:rFonts w:ascii="Trebuchet MS" w:hAnsi="Trebuchet MS" w:cs="Trebuchet MS"/>
        </w:rPr>
      </w:pPr>
    </w:p>
    <w:p w:rsidR="00C45882" w:rsidRDefault="007F3F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sz w:val="12"/>
          <w:szCs w:val="12"/>
        </w:rPr>
      </w:pPr>
      <w:r>
        <w:rPr>
          <w:rStyle w:val="I"/>
          <w:rFonts w:ascii="Trebuchet MS" w:hAnsi="Trebuchet MS" w:cs="Trebuchet MS"/>
          <w:b/>
          <w:bCs/>
          <w:i w:val="0"/>
          <w:iCs w:val="0"/>
          <w:u w:val="single"/>
        </w:rPr>
        <w:t>DIRITTI DELL’INTERESSATO</w:t>
      </w:r>
    </w:p>
    <w:p w:rsidR="00C45882" w:rsidRDefault="007F3F94">
      <w:pPr>
        <w:pStyle w:val="Paragrafoelenco"/>
        <w:numPr>
          <w:ilvl w:val="0"/>
          <w:numId w:val="1"/>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s="Trebuchet MS"/>
          <w:sz w:val="22"/>
          <w:szCs w:val="22"/>
        </w:rPr>
      </w:pPr>
      <w:r>
        <w:rPr>
          <w:rStyle w:val="I"/>
          <w:rFonts w:ascii="Trebuchet MS" w:hAnsi="Trebuchet MS" w:cs="Trebuchet MS"/>
          <w:i w:val="0"/>
          <w:iCs w:val="0"/>
          <w:sz w:val="22"/>
          <w:szCs w:val="22"/>
        </w:rPr>
        <w:t xml:space="preserve">Ai sensi del Regolamento europeo 679/2016 (GDPR) e della normativa nazionale in vigore, l'interessato può, secondo le modalità e nei limiti previsti dalla vigente normativa, esercitare i seguenti diritti: </w:t>
      </w:r>
    </w:p>
    <w:p w:rsidR="00C45882" w:rsidRDefault="00C45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rebuchet MS" w:hAnsi="Trebuchet MS" w:cs="Trebuchet MS"/>
        </w:rPr>
      </w:pPr>
    </w:p>
    <w:p w:rsidR="00C45882" w:rsidRDefault="007F3F94">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cs="Trebuchet MS"/>
        </w:rPr>
      </w:pPr>
      <w:r>
        <w:rPr>
          <w:rStyle w:val="I"/>
          <w:rFonts w:ascii="Trebuchet MS" w:hAnsi="Trebuchet MS" w:cs="Trebuchet MS"/>
          <w:i w:val="0"/>
          <w:iCs w:val="0"/>
        </w:rPr>
        <w:t>richiedere la conferma dell'esistenza di dati personali che lo riguardano (diritto di accesso dell’interessato – art. 15 del Regolamento 679/2016);</w:t>
      </w:r>
    </w:p>
    <w:p w:rsidR="00C45882" w:rsidRDefault="007F3F94">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cs="Trebuchet MS"/>
        </w:rPr>
      </w:pPr>
      <w:r>
        <w:rPr>
          <w:rStyle w:val="I"/>
          <w:rFonts w:ascii="Trebuchet MS" w:hAnsi="Trebuchet MS" w:cs="Trebuchet MS"/>
          <w:i w:val="0"/>
          <w:iCs w:val="0"/>
        </w:rPr>
        <w:t>conoscerne l'origine;</w:t>
      </w:r>
    </w:p>
    <w:p w:rsidR="00C45882" w:rsidRDefault="007F3F94">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cs="Trebuchet MS"/>
        </w:rPr>
      </w:pPr>
      <w:r>
        <w:rPr>
          <w:rStyle w:val="I"/>
          <w:rFonts w:ascii="Trebuchet MS" w:hAnsi="Trebuchet MS" w:cs="Trebuchet MS"/>
          <w:i w:val="0"/>
          <w:iCs w:val="0"/>
        </w:rPr>
        <w:t>riceverne comunicazione intelligibile;</w:t>
      </w:r>
    </w:p>
    <w:p w:rsidR="00C45882" w:rsidRDefault="007F3F94">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cs="Trebuchet MS"/>
        </w:rPr>
      </w:pPr>
      <w:r>
        <w:rPr>
          <w:rStyle w:val="I"/>
          <w:rFonts w:ascii="Trebuchet MS" w:hAnsi="Trebuchet MS" w:cs="Trebuchet MS"/>
          <w:i w:val="0"/>
          <w:iCs w:val="0"/>
        </w:rPr>
        <w:t>avere informazioni circa la logica, le modalità e le finalità del trattamento;</w:t>
      </w:r>
    </w:p>
    <w:p w:rsidR="00C45882" w:rsidRDefault="007F3F94">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cs="Trebuchet MS"/>
        </w:rPr>
      </w:pPr>
      <w:r>
        <w:rPr>
          <w:rStyle w:val="I"/>
          <w:rFonts w:ascii="Trebuchet MS" w:hAnsi="Trebuchet MS" w:cs="Trebuchet MS"/>
          <w:i w:val="0"/>
          <w:iCs w:val="0"/>
        </w:rPr>
        <w:t>richiederne l'aggiornamento, la rettifica, l'integrazione, la cancellazione, la trasformazione in forma anonima, il blocco dei dati trattati in violazione di legge, ivi compresi quelli non più necessari al perseguimento degli scopi per i quali sono stati raccolti (diritto di rettifica e cancellazione – artt. 16 e 17 del Regolamento 679/2016);</w:t>
      </w:r>
    </w:p>
    <w:p w:rsidR="00C45882" w:rsidRDefault="007F3F94">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cs="Trebuchet MS"/>
        </w:rPr>
      </w:pPr>
      <w:r>
        <w:rPr>
          <w:rStyle w:val="I"/>
          <w:rFonts w:ascii="Trebuchet MS" w:hAnsi="Trebuchet MS" w:cs="Trebuchet MS"/>
          <w:i w:val="0"/>
          <w:iCs w:val="0"/>
        </w:rPr>
        <w:t>diritto di limitazione e/o di opposizione al trattamento dei dati che lo riguardano (art. 18 del Regolamento 679/2016);</w:t>
      </w:r>
    </w:p>
    <w:p w:rsidR="00C45882" w:rsidRDefault="007F3F94">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cs="Trebuchet MS"/>
        </w:rPr>
      </w:pPr>
      <w:r>
        <w:rPr>
          <w:rStyle w:val="I"/>
          <w:rFonts w:ascii="Trebuchet MS" w:hAnsi="Trebuchet MS" w:cs="Trebuchet MS"/>
          <w:i w:val="0"/>
          <w:iCs w:val="0"/>
        </w:rPr>
        <w:t>diritto di revoca;</w:t>
      </w:r>
    </w:p>
    <w:p w:rsidR="00C45882" w:rsidRDefault="007F3F94">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cs="Trebuchet MS"/>
        </w:rPr>
      </w:pPr>
      <w:r>
        <w:rPr>
          <w:rStyle w:val="I"/>
          <w:rFonts w:ascii="Trebuchet MS" w:hAnsi="Trebuchet MS" w:cs="Trebuchet MS"/>
          <w:i w:val="0"/>
          <w:iCs w:val="0"/>
        </w:rPr>
        <w:t>diritto alla portabilità dei dati (art. 20 del Regolamento 679/2016);</w:t>
      </w:r>
    </w:p>
    <w:p w:rsidR="00C45882" w:rsidRDefault="007F3F94">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cs="Trebuchet MS"/>
        </w:rPr>
      </w:pPr>
      <w:r>
        <w:rPr>
          <w:rStyle w:val="I"/>
          <w:rFonts w:ascii="Trebuchet MS" w:hAnsi="Trebuchet MS" w:cs="Trebuchet MS"/>
          <w:i w:val="0"/>
          <w:iCs w:val="0"/>
        </w:rPr>
        <w:t>nei casi di trattamento basato su consenso, ricevere i propri dati forniti al titolare, in forma strutturata e leggibile da un elaboratore di dati e in un formato comunemente usato da un dispositivo elettronico;</w:t>
      </w:r>
    </w:p>
    <w:p w:rsidR="00C45882" w:rsidRDefault="007F3F94">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cs="Trebuchet MS"/>
        </w:rPr>
      </w:pPr>
      <w:r>
        <w:rPr>
          <w:rStyle w:val="I"/>
          <w:rFonts w:ascii="Trebuchet MS" w:hAnsi="Trebuchet MS" w:cs="Trebuchet MS"/>
          <w:i w:val="0"/>
          <w:iCs w:val="0"/>
        </w:rPr>
        <w:t>il diritto di presentare un reclamo all’Autorità di controllo (diritto di accesso dell’interessato – art. 15 del Regolamento 679/2016).</w:t>
      </w:r>
    </w:p>
    <w:p w:rsidR="00C45882" w:rsidRDefault="00C4588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rsidR="00C45882" w:rsidRDefault="007F3F94">
      <w:pPr>
        <w:pStyle w:val="Paragrafoelenco"/>
        <w:numPr>
          <w:ilvl w:val="0"/>
          <w:numId w:val="1"/>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rebuchet MS" w:hAnsi="Trebuchet MS" w:cs="Trebuchet MS"/>
          <w:sz w:val="22"/>
          <w:szCs w:val="22"/>
        </w:rPr>
      </w:pPr>
      <w:r>
        <w:rPr>
          <w:rStyle w:val="I"/>
          <w:rFonts w:ascii="Trebuchet MS" w:hAnsi="Trebuchet MS" w:cs="Trebuchet MS"/>
          <w:i w:val="0"/>
          <w:iCs w:val="0"/>
          <w:sz w:val="22"/>
          <w:szCs w:val="22"/>
        </w:rPr>
        <w:t xml:space="preserve">Titolare del trattamento dei Suoi dati personali è Domus Agenzia Immobiliare di Francesca </w:t>
      </w:r>
      <w:proofErr w:type="spellStart"/>
      <w:r>
        <w:rPr>
          <w:rStyle w:val="I"/>
          <w:rFonts w:ascii="Trebuchet MS" w:hAnsi="Trebuchet MS" w:cs="Trebuchet MS"/>
          <w:i w:val="0"/>
          <w:iCs w:val="0"/>
          <w:sz w:val="22"/>
          <w:szCs w:val="22"/>
        </w:rPr>
        <w:t>Sucato</w:t>
      </w:r>
      <w:proofErr w:type="spellEnd"/>
      <w:r>
        <w:rPr>
          <w:rStyle w:val="I"/>
          <w:rFonts w:ascii="Trebuchet MS" w:hAnsi="Trebuchet MS" w:cs="Trebuchet MS"/>
          <w:i w:val="0"/>
          <w:iCs w:val="0"/>
          <w:sz w:val="22"/>
          <w:szCs w:val="22"/>
        </w:rPr>
        <w:t xml:space="preserve"> Ditta individuale, </w:t>
      </w:r>
      <w:proofErr w:type="spellStart"/>
      <w:r>
        <w:rPr>
          <w:rStyle w:val="I"/>
          <w:rFonts w:ascii="Trebuchet MS" w:hAnsi="Trebuchet MS" w:cs="Trebuchet MS"/>
          <w:i w:val="0"/>
          <w:iCs w:val="0"/>
          <w:sz w:val="22"/>
          <w:szCs w:val="22"/>
        </w:rPr>
        <w:t>p.iva</w:t>
      </w:r>
      <w:proofErr w:type="spellEnd"/>
      <w:r>
        <w:rPr>
          <w:rStyle w:val="I"/>
          <w:rFonts w:ascii="Trebuchet MS" w:hAnsi="Trebuchet MS" w:cs="Trebuchet MS"/>
          <w:i w:val="0"/>
          <w:iCs w:val="0"/>
          <w:sz w:val="22"/>
          <w:szCs w:val="22"/>
        </w:rPr>
        <w:t xml:space="preserve"> 06470040822, </w:t>
      </w:r>
      <w:proofErr w:type="spellStart"/>
      <w:r>
        <w:rPr>
          <w:rStyle w:val="I"/>
          <w:rFonts w:ascii="Trebuchet MS" w:hAnsi="Trebuchet MS" w:cs="Trebuchet MS"/>
          <w:i w:val="0"/>
          <w:iCs w:val="0"/>
          <w:sz w:val="22"/>
          <w:szCs w:val="22"/>
        </w:rPr>
        <w:t>c.f.</w:t>
      </w:r>
      <w:proofErr w:type="spellEnd"/>
      <w:r>
        <w:rPr>
          <w:rStyle w:val="I"/>
          <w:rFonts w:ascii="Trebuchet MS" w:hAnsi="Trebuchet MS" w:cs="Trebuchet MS"/>
          <w:i w:val="0"/>
          <w:iCs w:val="0"/>
          <w:sz w:val="22"/>
          <w:szCs w:val="22"/>
        </w:rPr>
        <w:t xml:space="preserve"> SCTFNC93A41G273F </w:t>
      </w:r>
    </w:p>
    <w:tbl>
      <w:tblPr>
        <w:tblW w:w="0" w:type="auto"/>
        <w:tblInd w:w="403" w:type="dxa"/>
        <w:tblLayout w:type="fixed"/>
        <w:tblCellMar>
          <w:left w:w="36" w:type="dxa"/>
          <w:right w:w="36" w:type="dxa"/>
        </w:tblCellMar>
        <w:tblLook w:val="0000" w:firstRow="0" w:lastRow="0" w:firstColumn="0" w:lastColumn="0" w:noHBand="0" w:noVBand="0"/>
      </w:tblPr>
      <w:tblGrid>
        <w:gridCol w:w="386"/>
        <w:gridCol w:w="8885"/>
      </w:tblGrid>
      <w:tr w:rsidR="00C45882">
        <w:tc>
          <w:tcPr>
            <w:tcW w:w="386" w:type="dxa"/>
            <w:tcMar>
              <w:top w:w="0" w:type="dxa"/>
              <w:left w:w="36" w:type="dxa"/>
              <w:bottom w:w="0" w:type="dxa"/>
              <w:right w:w="36" w:type="dxa"/>
            </w:tcMar>
          </w:tcPr>
          <w:p w:rsidR="00C45882" w:rsidRDefault="00C45882">
            <w:pPr>
              <w:pStyle w:val="Paragrafoelenco"/>
              <w:numPr>
                <w:ilvl w:val="0"/>
                <w:numId w:val="3"/>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ind w:left="0" w:firstLine="0"/>
              <w:rPr>
                <w:rFonts w:ascii="Trebuchet MS" w:hAnsi="Trebuchet MS" w:cs="Trebuchet MS"/>
                <w:sz w:val="22"/>
                <w:szCs w:val="22"/>
              </w:rPr>
            </w:pPr>
          </w:p>
        </w:tc>
        <w:tc>
          <w:tcPr>
            <w:tcW w:w="8885" w:type="dxa"/>
            <w:tcMar>
              <w:top w:w="0" w:type="dxa"/>
              <w:left w:w="36" w:type="dxa"/>
              <w:bottom w:w="0" w:type="dxa"/>
              <w:right w:w="36" w:type="dxa"/>
            </w:tcMar>
          </w:tcPr>
          <w:p w:rsidR="00C45882" w:rsidRDefault="007F3F94">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ind w:left="0"/>
              <w:rPr>
                <w:rFonts w:ascii="Trebuchet MS" w:hAnsi="Trebuchet MS" w:cs="Trebuchet MS"/>
                <w:sz w:val="22"/>
                <w:szCs w:val="22"/>
              </w:rPr>
            </w:pPr>
            <w:proofErr w:type="gramStart"/>
            <w:r>
              <w:rPr>
                <w:rStyle w:val="I"/>
                <w:rFonts w:ascii="Trebuchet MS" w:hAnsi="Trebuchet MS" w:cs="Trebuchet MS"/>
                <w:i w:val="0"/>
                <w:iCs w:val="0"/>
                <w:sz w:val="22"/>
                <w:szCs w:val="22"/>
              </w:rPr>
              <w:t>Email</w:t>
            </w:r>
            <w:proofErr w:type="gramEnd"/>
            <w:r>
              <w:rPr>
                <w:rStyle w:val="I"/>
                <w:rFonts w:ascii="Trebuchet MS" w:hAnsi="Trebuchet MS" w:cs="Trebuchet MS"/>
                <w:i w:val="0"/>
                <w:iCs w:val="0"/>
                <w:sz w:val="22"/>
                <w:szCs w:val="22"/>
              </w:rPr>
              <w:t>: domus.fs@libero.it</w:t>
            </w:r>
          </w:p>
        </w:tc>
      </w:tr>
      <w:tr w:rsidR="00C45882">
        <w:tc>
          <w:tcPr>
            <w:tcW w:w="386" w:type="dxa"/>
            <w:tcMar>
              <w:top w:w="0" w:type="dxa"/>
              <w:left w:w="36" w:type="dxa"/>
              <w:bottom w:w="0" w:type="dxa"/>
              <w:right w:w="36" w:type="dxa"/>
            </w:tcMar>
          </w:tcPr>
          <w:p w:rsidR="00C45882" w:rsidRDefault="00C45882">
            <w:pPr>
              <w:pStyle w:val="Paragrafoelenco"/>
              <w:numPr>
                <w:ilvl w:val="0"/>
                <w:numId w:val="3"/>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ind w:left="0" w:firstLine="0"/>
              <w:rPr>
                <w:rFonts w:ascii="Trebuchet MS" w:hAnsi="Trebuchet MS" w:cs="Trebuchet MS"/>
                <w:sz w:val="22"/>
                <w:szCs w:val="22"/>
              </w:rPr>
            </w:pPr>
          </w:p>
        </w:tc>
        <w:tc>
          <w:tcPr>
            <w:tcW w:w="8885" w:type="dxa"/>
            <w:tcMar>
              <w:top w:w="0" w:type="dxa"/>
              <w:left w:w="36" w:type="dxa"/>
              <w:bottom w:w="0" w:type="dxa"/>
              <w:right w:w="36" w:type="dxa"/>
            </w:tcMar>
          </w:tcPr>
          <w:p w:rsidR="00C45882" w:rsidRDefault="007F3F94">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ind w:left="0"/>
              <w:rPr>
                <w:rFonts w:ascii="Trebuchet MS" w:hAnsi="Trebuchet MS" w:cs="Trebuchet MS"/>
                <w:sz w:val="22"/>
                <w:szCs w:val="22"/>
              </w:rPr>
            </w:pPr>
            <w:r>
              <w:rPr>
                <w:rStyle w:val="I"/>
                <w:rFonts w:ascii="Trebuchet MS" w:hAnsi="Trebuchet MS" w:cs="Trebuchet MS"/>
                <w:i w:val="0"/>
                <w:iCs w:val="0"/>
                <w:sz w:val="22"/>
                <w:szCs w:val="22"/>
              </w:rPr>
              <w:t>PEC: francescasucato@pec.it</w:t>
            </w:r>
          </w:p>
        </w:tc>
      </w:tr>
      <w:tr w:rsidR="00C45882">
        <w:tc>
          <w:tcPr>
            <w:tcW w:w="386" w:type="dxa"/>
            <w:tcMar>
              <w:top w:w="0" w:type="dxa"/>
              <w:left w:w="36" w:type="dxa"/>
              <w:bottom w:w="0" w:type="dxa"/>
              <w:right w:w="36" w:type="dxa"/>
            </w:tcMar>
          </w:tcPr>
          <w:p w:rsidR="00C45882" w:rsidRDefault="00C45882">
            <w:pPr>
              <w:pStyle w:val="Paragrafoelenco"/>
              <w:numPr>
                <w:ilvl w:val="0"/>
                <w:numId w:val="3"/>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ind w:left="0" w:firstLine="0"/>
              <w:rPr>
                <w:rFonts w:ascii="Trebuchet MS" w:hAnsi="Trebuchet MS" w:cs="Trebuchet MS"/>
                <w:sz w:val="22"/>
                <w:szCs w:val="22"/>
              </w:rPr>
            </w:pPr>
          </w:p>
        </w:tc>
        <w:tc>
          <w:tcPr>
            <w:tcW w:w="8885" w:type="dxa"/>
            <w:tcMar>
              <w:top w:w="0" w:type="dxa"/>
              <w:left w:w="36" w:type="dxa"/>
              <w:bottom w:w="0" w:type="dxa"/>
              <w:right w:w="36" w:type="dxa"/>
            </w:tcMar>
          </w:tcPr>
          <w:p w:rsidR="00C45882" w:rsidRDefault="007F3F94">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ind w:left="0"/>
              <w:rPr>
                <w:rFonts w:ascii="Trebuchet MS" w:hAnsi="Trebuchet MS" w:cs="Trebuchet MS"/>
                <w:sz w:val="22"/>
                <w:szCs w:val="22"/>
              </w:rPr>
            </w:pPr>
            <w:r>
              <w:rPr>
                <w:rStyle w:val="I"/>
                <w:rFonts w:ascii="Trebuchet MS" w:hAnsi="Trebuchet MS" w:cs="Trebuchet MS"/>
                <w:i w:val="0"/>
                <w:iCs w:val="0"/>
                <w:sz w:val="22"/>
                <w:szCs w:val="22"/>
              </w:rPr>
              <w:t>Telefono: 3275776424</w:t>
            </w:r>
          </w:p>
        </w:tc>
      </w:tr>
    </w:tbl>
    <w:p w:rsidR="00C45882" w:rsidRDefault="00C45882">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hAnsi="Trebuchet MS" w:cs="Trebuchet MS"/>
          <w:sz w:val="22"/>
          <w:szCs w:val="22"/>
        </w:rPr>
      </w:pPr>
    </w:p>
    <w:p w:rsidR="00C45882" w:rsidRDefault="007F3F94">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hAnsi="Trebuchet MS" w:cs="Trebuchet MS"/>
          <w:sz w:val="22"/>
          <w:szCs w:val="22"/>
        </w:rPr>
      </w:pPr>
      <w:r>
        <w:rPr>
          <w:rStyle w:val="I"/>
          <w:rFonts w:ascii="Trebuchet MS" w:hAnsi="Trebuchet MS" w:cs="Trebuchet MS"/>
          <w:i w:val="0"/>
          <w:iCs w:val="0"/>
          <w:sz w:val="22"/>
          <w:szCs w:val="22"/>
        </w:rPr>
        <w:lastRenderedPageBreak/>
        <w:tab/>
      </w:r>
      <w:proofErr w:type="spellStart"/>
      <w:r>
        <w:rPr>
          <w:rStyle w:val="I"/>
          <w:rFonts w:ascii="Trebuchet MS" w:hAnsi="Trebuchet MS" w:cs="Trebuchet MS"/>
          <w:i w:val="0"/>
          <w:iCs w:val="0"/>
          <w:sz w:val="22"/>
          <w:szCs w:val="22"/>
        </w:rPr>
        <w:t>Sucato</w:t>
      </w:r>
      <w:proofErr w:type="spellEnd"/>
      <w:r>
        <w:rPr>
          <w:rStyle w:val="I"/>
          <w:rFonts w:ascii="Trebuchet MS" w:hAnsi="Trebuchet MS" w:cs="Trebuchet MS"/>
          <w:i w:val="0"/>
          <w:iCs w:val="0"/>
          <w:sz w:val="22"/>
          <w:szCs w:val="22"/>
        </w:rPr>
        <w:t xml:space="preserve"> Francesca, </w:t>
      </w:r>
      <w:proofErr w:type="spellStart"/>
      <w:r>
        <w:rPr>
          <w:rStyle w:val="I"/>
          <w:rFonts w:ascii="Trebuchet MS" w:hAnsi="Trebuchet MS" w:cs="Trebuchet MS"/>
          <w:i w:val="0"/>
          <w:iCs w:val="0"/>
          <w:sz w:val="22"/>
          <w:szCs w:val="22"/>
        </w:rPr>
        <w:t>c.f.</w:t>
      </w:r>
      <w:proofErr w:type="spellEnd"/>
      <w:r>
        <w:rPr>
          <w:rStyle w:val="I"/>
          <w:rFonts w:ascii="Trebuchet MS" w:hAnsi="Trebuchet MS" w:cs="Trebuchet MS"/>
          <w:i w:val="0"/>
          <w:iCs w:val="0"/>
          <w:sz w:val="22"/>
          <w:szCs w:val="22"/>
        </w:rPr>
        <w:t xml:space="preserve"> SCTFNC93A41G273F </w:t>
      </w:r>
    </w:p>
    <w:tbl>
      <w:tblPr>
        <w:tblW w:w="0" w:type="auto"/>
        <w:tblInd w:w="403" w:type="dxa"/>
        <w:tblLayout w:type="fixed"/>
        <w:tblCellMar>
          <w:left w:w="36" w:type="dxa"/>
          <w:right w:w="36" w:type="dxa"/>
        </w:tblCellMar>
        <w:tblLook w:val="0000" w:firstRow="0" w:lastRow="0" w:firstColumn="0" w:lastColumn="0" w:noHBand="0" w:noVBand="0"/>
      </w:tblPr>
      <w:tblGrid>
        <w:gridCol w:w="386"/>
        <w:gridCol w:w="8885"/>
      </w:tblGrid>
      <w:tr w:rsidR="00C45882">
        <w:tc>
          <w:tcPr>
            <w:tcW w:w="386" w:type="dxa"/>
            <w:tcMar>
              <w:top w:w="0" w:type="dxa"/>
              <w:left w:w="36" w:type="dxa"/>
              <w:bottom w:w="0" w:type="dxa"/>
              <w:right w:w="36" w:type="dxa"/>
            </w:tcMar>
          </w:tcPr>
          <w:p w:rsidR="00C45882" w:rsidRDefault="00C45882">
            <w:pPr>
              <w:pStyle w:val="Paragrafoelenco"/>
              <w:numPr>
                <w:ilvl w:val="0"/>
                <w:numId w:val="3"/>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ind w:left="0" w:firstLine="0"/>
              <w:rPr>
                <w:rFonts w:ascii="Trebuchet MS" w:hAnsi="Trebuchet MS" w:cs="Trebuchet MS"/>
                <w:sz w:val="22"/>
                <w:szCs w:val="22"/>
              </w:rPr>
            </w:pPr>
          </w:p>
        </w:tc>
        <w:tc>
          <w:tcPr>
            <w:tcW w:w="8885" w:type="dxa"/>
            <w:tcMar>
              <w:top w:w="0" w:type="dxa"/>
              <w:left w:w="36" w:type="dxa"/>
              <w:bottom w:w="0" w:type="dxa"/>
              <w:right w:w="36" w:type="dxa"/>
            </w:tcMar>
          </w:tcPr>
          <w:p w:rsidR="00C45882" w:rsidRDefault="007F3F94">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ind w:left="0"/>
              <w:rPr>
                <w:rFonts w:ascii="Trebuchet MS" w:hAnsi="Trebuchet MS" w:cs="Trebuchet MS"/>
                <w:sz w:val="22"/>
                <w:szCs w:val="22"/>
              </w:rPr>
            </w:pPr>
            <w:proofErr w:type="gramStart"/>
            <w:r>
              <w:rPr>
                <w:rStyle w:val="I"/>
                <w:rFonts w:ascii="Trebuchet MS" w:hAnsi="Trebuchet MS" w:cs="Trebuchet MS"/>
                <w:i w:val="0"/>
                <w:iCs w:val="0"/>
                <w:sz w:val="22"/>
                <w:szCs w:val="22"/>
              </w:rPr>
              <w:t>Email</w:t>
            </w:r>
            <w:proofErr w:type="gramEnd"/>
            <w:r>
              <w:rPr>
                <w:rStyle w:val="I"/>
                <w:rFonts w:ascii="Trebuchet MS" w:hAnsi="Trebuchet MS" w:cs="Trebuchet MS"/>
                <w:i w:val="0"/>
                <w:iCs w:val="0"/>
                <w:sz w:val="22"/>
                <w:szCs w:val="22"/>
              </w:rPr>
              <w:t>: domus.fs@libero.it</w:t>
            </w:r>
          </w:p>
        </w:tc>
      </w:tr>
      <w:tr w:rsidR="00C45882">
        <w:tc>
          <w:tcPr>
            <w:tcW w:w="386" w:type="dxa"/>
            <w:tcMar>
              <w:top w:w="0" w:type="dxa"/>
              <w:left w:w="36" w:type="dxa"/>
              <w:bottom w:w="0" w:type="dxa"/>
              <w:right w:w="36" w:type="dxa"/>
            </w:tcMar>
          </w:tcPr>
          <w:p w:rsidR="00C45882" w:rsidRDefault="00C45882">
            <w:pPr>
              <w:pStyle w:val="Paragrafoelenco"/>
              <w:numPr>
                <w:ilvl w:val="0"/>
                <w:numId w:val="3"/>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ind w:left="0" w:firstLine="0"/>
              <w:rPr>
                <w:rFonts w:ascii="Trebuchet MS" w:hAnsi="Trebuchet MS" w:cs="Trebuchet MS"/>
                <w:sz w:val="22"/>
                <w:szCs w:val="22"/>
              </w:rPr>
            </w:pPr>
          </w:p>
        </w:tc>
        <w:tc>
          <w:tcPr>
            <w:tcW w:w="8885" w:type="dxa"/>
            <w:tcMar>
              <w:top w:w="0" w:type="dxa"/>
              <w:left w:w="36" w:type="dxa"/>
              <w:bottom w:w="0" w:type="dxa"/>
              <w:right w:w="36" w:type="dxa"/>
            </w:tcMar>
          </w:tcPr>
          <w:p w:rsidR="00C45882" w:rsidRDefault="007F3F94">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ind w:left="0"/>
              <w:rPr>
                <w:rFonts w:ascii="Trebuchet MS" w:hAnsi="Trebuchet MS" w:cs="Trebuchet MS"/>
                <w:sz w:val="22"/>
                <w:szCs w:val="22"/>
              </w:rPr>
            </w:pPr>
            <w:r>
              <w:rPr>
                <w:rStyle w:val="I"/>
                <w:rFonts w:ascii="Trebuchet MS" w:hAnsi="Trebuchet MS" w:cs="Trebuchet MS"/>
                <w:i w:val="0"/>
                <w:iCs w:val="0"/>
                <w:sz w:val="22"/>
                <w:szCs w:val="22"/>
              </w:rPr>
              <w:t>PEC: francescasucato@pec.it</w:t>
            </w:r>
          </w:p>
        </w:tc>
      </w:tr>
      <w:tr w:rsidR="00C45882">
        <w:tc>
          <w:tcPr>
            <w:tcW w:w="386" w:type="dxa"/>
            <w:tcMar>
              <w:top w:w="0" w:type="dxa"/>
              <w:left w:w="36" w:type="dxa"/>
              <w:bottom w:w="0" w:type="dxa"/>
              <w:right w:w="36" w:type="dxa"/>
            </w:tcMar>
          </w:tcPr>
          <w:p w:rsidR="00C45882" w:rsidRDefault="00C45882">
            <w:pPr>
              <w:pStyle w:val="Paragrafoelenco"/>
              <w:numPr>
                <w:ilvl w:val="0"/>
                <w:numId w:val="3"/>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ind w:left="0" w:firstLine="0"/>
              <w:rPr>
                <w:rFonts w:ascii="Trebuchet MS" w:hAnsi="Trebuchet MS" w:cs="Trebuchet MS"/>
                <w:sz w:val="22"/>
                <w:szCs w:val="22"/>
              </w:rPr>
            </w:pPr>
          </w:p>
        </w:tc>
        <w:tc>
          <w:tcPr>
            <w:tcW w:w="8885" w:type="dxa"/>
            <w:tcMar>
              <w:top w:w="0" w:type="dxa"/>
              <w:left w:w="36" w:type="dxa"/>
              <w:bottom w:w="0" w:type="dxa"/>
              <w:right w:w="36" w:type="dxa"/>
            </w:tcMar>
          </w:tcPr>
          <w:p w:rsidR="00C45882" w:rsidRDefault="007F3F94">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ind w:left="0"/>
              <w:rPr>
                <w:rFonts w:ascii="Trebuchet MS" w:hAnsi="Trebuchet MS" w:cs="Trebuchet MS"/>
                <w:sz w:val="22"/>
                <w:szCs w:val="22"/>
              </w:rPr>
            </w:pPr>
            <w:r>
              <w:rPr>
                <w:rStyle w:val="I"/>
                <w:rFonts w:ascii="Trebuchet MS" w:hAnsi="Trebuchet MS" w:cs="Trebuchet MS"/>
                <w:i w:val="0"/>
                <w:iCs w:val="0"/>
                <w:sz w:val="22"/>
                <w:szCs w:val="22"/>
              </w:rPr>
              <w:t>Telefono: 3275776424</w:t>
            </w:r>
          </w:p>
        </w:tc>
      </w:tr>
    </w:tbl>
    <w:p w:rsidR="00C45882" w:rsidRDefault="00C45882">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hAnsi="Trebuchet MS" w:cs="Trebuchet MS"/>
          <w:sz w:val="22"/>
          <w:szCs w:val="22"/>
        </w:rPr>
      </w:pPr>
    </w:p>
    <w:p w:rsidR="00C45882" w:rsidRDefault="00C45882">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Calibri" w:hAnsi="Calibri" w:cs="Calibri"/>
          <w:color w:val="000000"/>
          <w:sz w:val="22"/>
          <w:szCs w:val="22"/>
        </w:rPr>
      </w:pPr>
    </w:p>
    <w:p w:rsidR="00C45882" w:rsidRDefault="00C45882">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sz w:val="22"/>
          <w:szCs w:val="22"/>
        </w:rPr>
      </w:pPr>
    </w:p>
    <w:p w:rsidR="00C45882" w:rsidRDefault="007F3F9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b/>
          <w:bCs/>
          <w:color w:val="555555"/>
          <w:sz w:val="32"/>
          <w:szCs w:val="32"/>
        </w:rPr>
      </w:pPr>
      <w:r>
        <w:rPr>
          <w:rStyle w:val="I"/>
          <w:rFonts w:ascii="Trebuchet MS" w:hAnsi="Trebuchet MS" w:cs="Trebuchet MS"/>
          <w:b/>
          <w:bCs/>
          <w:i w:val="0"/>
          <w:iCs w:val="0"/>
          <w:color w:val="555555"/>
          <w:sz w:val="32"/>
          <w:szCs w:val="32"/>
          <w:shd w:val="clear" w:color="auto" w:fill="FFFFFF"/>
        </w:rPr>
        <w:t>Informazioni sui Cookies</w:t>
      </w:r>
    </w:p>
    <w:p w:rsidR="00C45882" w:rsidRDefault="00C4588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b/>
          <w:bCs/>
          <w:color w:val="555555"/>
          <w:sz w:val="12"/>
          <w:szCs w:val="12"/>
        </w:rPr>
      </w:pPr>
    </w:p>
    <w:p w:rsidR="00C45882" w:rsidRDefault="007F3F9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b/>
          <w:bCs/>
          <w:color w:val="555555"/>
          <w:sz w:val="26"/>
          <w:szCs w:val="26"/>
        </w:rPr>
      </w:pPr>
      <w:r>
        <w:rPr>
          <w:rStyle w:val="I"/>
          <w:rFonts w:ascii="Trebuchet MS" w:hAnsi="Trebuchet MS" w:cs="Trebuchet MS"/>
          <w:b/>
          <w:bCs/>
          <w:i w:val="0"/>
          <w:iCs w:val="0"/>
          <w:color w:val="555555"/>
          <w:sz w:val="26"/>
          <w:szCs w:val="26"/>
          <w:shd w:val="clear" w:color="auto" w:fill="FFFFFF"/>
        </w:rPr>
        <w:t>Cosa sono i cookies</w:t>
      </w:r>
    </w:p>
    <w:p w:rsidR="00C45882" w:rsidRDefault="007F3F9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Pr>
          <w:rStyle w:val="I"/>
          <w:rFonts w:ascii="Trebuchet MS" w:hAnsi="Trebuchet MS" w:cs="Trebuchet MS"/>
          <w:i w:val="0"/>
          <w:iCs w:val="0"/>
        </w:rPr>
        <w:t xml:space="preserve">Un "cookie" è un file di testo salvato nel computer dell'utente nel momento in cui questo accede ad un sito web con lo scopo di fornire informazioni ogni volta che l'utente ritorna sullo stesso sito. </w:t>
      </w:r>
      <w:proofErr w:type="gramStart"/>
      <w:r>
        <w:rPr>
          <w:rStyle w:val="I"/>
          <w:rFonts w:ascii="Trebuchet MS" w:hAnsi="Trebuchet MS" w:cs="Trebuchet MS"/>
          <w:i w:val="0"/>
          <w:iCs w:val="0"/>
        </w:rPr>
        <w:t>E'</w:t>
      </w:r>
      <w:proofErr w:type="gramEnd"/>
      <w:r>
        <w:rPr>
          <w:rStyle w:val="I"/>
          <w:rFonts w:ascii="Trebuchet MS" w:hAnsi="Trebuchet MS" w:cs="Trebuchet MS"/>
          <w:i w:val="0"/>
          <w:iCs w:val="0"/>
        </w:rPr>
        <w:t xml:space="preserve"> una sorta di promemoria della pagina internet visitata. Con il cookie, il server web invia informazioni al browser dell'utente (Internet Explorer, </w:t>
      </w:r>
      <w:proofErr w:type="spellStart"/>
      <w:r>
        <w:rPr>
          <w:rStyle w:val="I"/>
          <w:rFonts w:ascii="Trebuchet MS" w:hAnsi="Trebuchet MS" w:cs="Trebuchet MS"/>
          <w:i w:val="0"/>
          <w:iCs w:val="0"/>
        </w:rPr>
        <w:t>Mozilla</w:t>
      </w:r>
      <w:proofErr w:type="spellEnd"/>
      <w:r>
        <w:rPr>
          <w:rStyle w:val="I"/>
          <w:rFonts w:ascii="Trebuchet MS" w:hAnsi="Trebuchet MS" w:cs="Trebuchet MS"/>
          <w:i w:val="0"/>
          <w:iCs w:val="0"/>
        </w:rPr>
        <w:t xml:space="preserve"> Firefox, Google Chrome, ecc.)  memorizzate sul computer di quest'ultimo, e saranno rilette ed aggiornate ogni qual volta l'utente ritornerà sul sito. In questo modo il sito Web può adattarsi automaticamente all'utente. Nel corso della navigazione l'utente potrebbe ricevere sul suo terminale anche cookie di siti diversi (cookies di "terze parti"), impostati direttamente da gestori di detti siti web e utilizzati per le finalità e secondo le modalità da questi definiti.</w:t>
      </w:r>
    </w:p>
    <w:p w:rsidR="00C45882" w:rsidRDefault="007F3F9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Pr>
          <w:rStyle w:val="I"/>
          <w:rFonts w:ascii="Trebuchet MS" w:hAnsi="Trebuchet MS" w:cs="Trebuchet MS"/>
          <w:i w:val="0"/>
          <w:iCs w:val="0"/>
        </w:rPr>
        <w:t>In funzione della loro durata, si distinguono in cookie di sessione (ossia quelli temporanei e cancellati automaticamente dal terminale al termine della sessione di navigazione, chiudendo il browser) ed in cookie persistenti (ossia quelli che restano memorizzati sul terminale fino alla loro scadenza o cancellazione da parte dell'utente).</w:t>
      </w:r>
      <w:r>
        <w:rPr>
          <w:rStyle w:val="I"/>
          <w:rFonts w:ascii="Trebuchet MS" w:hAnsi="Trebuchet MS" w:cs="Trebuchet MS"/>
          <w:i w:val="0"/>
          <w:iCs w:val="0"/>
        </w:rPr>
        <w:br/>
      </w:r>
      <w:r>
        <w:rPr>
          <w:rStyle w:val="I"/>
          <w:rFonts w:ascii="Trebuchet MS" w:hAnsi="Trebuchet MS" w:cs="Trebuchet MS"/>
          <w:i w:val="0"/>
          <w:iCs w:val="0"/>
        </w:rPr>
        <w:br/>
        <w:t>In base alla funzione e alla finalità di utilizzo, i cookie possono suddividersi in cookie tecnici e cookie di profilazione.</w:t>
      </w:r>
    </w:p>
    <w:p w:rsidR="00C45882" w:rsidRDefault="00C4588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rsidR="00C45882" w:rsidRDefault="007F3F9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b/>
          <w:bCs/>
          <w:color w:val="555555"/>
          <w:sz w:val="26"/>
          <w:szCs w:val="26"/>
        </w:rPr>
      </w:pPr>
      <w:r>
        <w:rPr>
          <w:rStyle w:val="I"/>
          <w:rFonts w:ascii="Trebuchet MS" w:hAnsi="Trebuchet MS" w:cs="Trebuchet MS"/>
          <w:b/>
          <w:bCs/>
          <w:i w:val="0"/>
          <w:iCs w:val="0"/>
          <w:color w:val="555555"/>
          <w:sz w:val="26"/>
          <w:szCs w:val="26"/>
          <w:shd w:val="clear" w:color="auto" w:fill="FFFFFF"/>
        </w:rPr>
        <w:t>Cookie tecnici</w:t>
      </w:r>
    </w:p>
    <w:p w:rsidR="00C45882" w:rsidRDefault="007F3F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Pr>
          <w:rStyle w:val="I"/>
          <w:rFonts w:ascii="Trebuchet MS" w:hAnsi="Trebuchet MS" w:cs="Trebuchet MS"/>
          <w:i w:val="0"/>
          <w:iCs w:val="0"/>
        </w:rPr>
        <w:t>Alcuni cookie sono usati per eseguire autenticazioni informatiche, monitoraggio di sessioni e memorizzazione di informazioni specifiche sugli utenti che accedono ad una pagina web. Questi cookie, cosiddetti tecnici, sono spesso utili per consentire di navigare in un sito web e utilizzarne tutte le funzionalità. I cookie tecnici sono quelli il cui utilizzo non richiede il consenso dell'utente.</w:t>
      </w:r>
    </w:p>
    <w:p w:rsidR="00C45882" w:rsidRDefault="007F3F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Pr>
          <w:rStyle w:val="I"/>
          <w:rFonts w:ascii="Trebuchet MS" w:hAnsi="Trebuchet MS" w:cs="Trebuchet MS"/>
          <w:i w:val="0"/>
          <w:iCs w:val="0"/>
        </w:rPr>
        <w:t xml:space="preserve">A questa categoria appartengono anche gli analytics cookie. Si tratta di cookie che raccolgono informazioni circa l'utilizzo che un utente fa di un sito web e che consentono di migliorarne il funzionamento. </w:t>
      </w:r>
      <w:proofErr w:type="gramStart"/>
      <w:r>
        <w:rPr>
          <w:rStyle w:val="I"/>
          <w:rFonts w:ascii="Trebuchet MS" w:hAnsi="Trebuchet MS" w:cs="Trebuchet MS"/>
          <w:i w:val="0"/>
          <w:iCs w:val="0"/>
        </w:rPr>
        <w:t>Ad esempio</w:t>
      </w:r>
      <w:proofErr w:type="gramEnd"/>
      <w:r>
        <w:rPr>
          <w:rStyle w:val="I"/>
          <w:rFonts w:ascii="Trebuchet MS" w:hAnsi="Trebuchet MS" w:cs="Trebuchet MS"/>
          <w:i w:val="0"/>
          <w:iCs w:val="0"/>
        </w:rPr>
        <w:t xml:space="preserve"> gli analytics cookie mostrano quali sono le pagine più frequentemente visitate, consentono di verificare quali sono gli schemi ricorrenti d'utilizzo di un sito web e aiutano a comprendere ogni difficoltà che l'utente incontra nell'utilizzo.</w:t>
      </w:r>
    </w:p>
    <w:p w:rsidR="00C45882" w:rsidRDefault="00C45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rsidR="00C45882" w:rsidRDefault="007F3F9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b/>
          <w:bCs/>
          <w:color w:val="555555"/>
          <w:sz w:val="26"/>
          <w:szCs w:val="26"/>
        </w:rPr>
      </w:pPr>
      <w:r>
        <w:rPr>
          <w:rStyle w:val="I"/>
          <w:rFonts w:ascii="Trebuchet MS" w:hAnsi="Trebuchet MS" w:cs="Trebuchet MS"/>
          <w:b/>
          <w:bCs/>
          <w:i w:val="0"/>
          <w:iCs w:val="0"/>
          <w:color w:val="555555"/>
          <w:sz w:val="26"/>
          <w:szCs w:val="26"/>
          <w:shd w:val="clear" w:color="auto" w:fill="FFFFFF"/>
        </w:rPr>
        <w:t>Cookie di profilazione</w:t>
      </w:r>
    </w:p>
    <w:p w:rsidR="00C45882" w:rsidRDefault="007F3F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Pr>
          <w:rStyle w:val="I"/>
          <w:rFonts w:ascii="Trebuchet MS" w:hAnsi="Trebuchet MS" w:cs="Trebuchet MS"/>
          <w:i w:val="0"/>
          <w:iCs w:val="0"/>
        </w:rPr>
        <w:t>Altri cookie possono invece essere utilizzati per monitorare e profilare gli utenti durante la navigazione, studiare i loro movimenti e abitudini di consultazione del web o di consumo (cosa comprano, cosa leggono, ecc.), anche allo scopo di inviare pubblicità di servizi mirati e personalizzati. Si parla in questo caso di cookie di profilazione. L'utilizzo di detti cookie necessita dell'acquisizione preventiva del libero consenso informato dell'utente ai sensi dell'art. 7 del Regolamento UE 2016/679 e della normativa nazionale in vigore.</w:t>
      </w:r>
    </w:p>
    <w:p w:rsidR="00C45882" w:rsidRDefault="00C45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rsidR="00C45882" w:rsidRDefault="007F3F9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b/>
          <w:bCs/>
          <w:color w:val="555555"/>
          <w:sz w:val="26"/>
          <w:szCs w:val="26"/>
        </w:rPr>
      </w:pPr>
      <w:r>
        <w:rPr>
          <w:rStyle w:val="I"/>
          <w:rFonts w:ascii="Trebuchet MS" w:hAnsi="Trebuchet MS" w:cs="Trebuchet MS"/>
          <w:b/>
          <w:bCs/>
          <w:i w:val="0"/>
          <w:iCs w:val="0"/>
          <w:color w:val="555555"/>
          <w:sz w:val="26"/>
          <w:szCs w:val="26"/>
          <w:shd w:val="clear" w:color="auto" w:fill="FFFFFF"/>
        </w:rPr>
        <w:t>Cookie di terze parti</w:t>
      </w:r>
    </w:p>
    <w:p w:rsidR="00C45882" w:rsidRDefault="007F3F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Pr>
          <w:rStyle w:val="I"/>
          <w:rFonts w:ascii="Trebuchet MS" w:hAnsi="Trebuchet MS" w:cs="Trebuchet MS"/>
          <w:i w:val="0"/>
          <w:iCs w:val="0"/>
        </w:rPr>
        <w:t xml:space="preserve">Può accadere anche che una pagina web contenga cookie provenienti da altri siti e contenuti in vari elementi ospitati sulla pagina stessa, come ad esempio banner pubblicitari, immagini, video, mappe o specifici link a pagine web di altri domini che risiedono su server diversi da quello sul quale si trova la pagina richiesta. In altre parole, questi cookie sono impostati direttamente da gestori di siti web o server diversi da questo sito web. Parliamo, in questi casi, dei cosiddetti cookie terze parti, che di solito sono utilizzati a fini di profilazione. L'utilizzo di </w:t>
      </w:r>
      <w:r>
        <w:rPr>
          <w:rStyle w:val="I"/>
          <w:rFonts w:ascii="Trebuchet MS" w:hAnsi="Trebuchet MS" w:cs="Trebuchet MS"/>
          <w:i w:val="0"/>
          <w:iCs w:val="0"/>
        </w:rPr>
        <w:lastRenderedPageBreak/>
        <w:t>questi cookie necessita dell'acquisizione preventiva del libero consenso informato dell'utente.</w:t>
      </w:r>
    </w:p>
    <w:p w:rsidR="00C45882" w:rsidRDefault="00C45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rsidR="00C45882" w:rsidRDefault="007F3F9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b/>
          <w:bCs/>
          <w:color w:val="555555"/>
          <w:sz w:val="26"/>
          <w:szCs w:val="26"/>
        </w:rPr>
      </w:pPr>
      <w:r>
        <w:rPr>
          <w:rStyle w:val="I"/>
          <w:rFonts w:ascii="Trebuchet MS" w:hAnsi="Trebuchet MS" w:cs="Trebuchet MS"/>
          <w:b/>
          <w:bCs/>
          <w:i w:val="0"/>
          <w:iCs w:val="0"/>
          <w:color w:val="555555"/>
          <w:sz w:val="26"/>
          <w:szCs w:val="26"/>
          <w:shd w:val="clear" w:color="auto" w:fill="FFFFFF"/>
        </w:rPr>
        <w:t>Tipologie di cookie utilizzati dal nostro sito</w:t>
      </w:r>
    </w:p>
    <w:p w:rsidR="00C45882" w:rsidRDefault="007F3F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Pr>
          <w:rStyle w:val="I"/>
          <w:rFonts w:ascii="Trebuchet MS" w:hAnsi="Trebuchet MS" w:cs="Trebuchet MS"/>
          <w:i w:val="0"/>
          <w:iCs w:val="0"/>
        </w:rPr>
        <w:t>Le funzioni principali dei cookies installati da www.domusagenziaimmobiliare.com sono tecniche, vengono utilizzati per migliorare costantemente il Servizio, per l'autenticazione, per fini statistici, come il conteggio delle visite al sito. L'utilizzo di cookies è dunque strettamente finalizzato a facilitare le funzioni del server di durante la navigazione del Servizio.</w:t>
      </w:r>
    </w:p>
    <w:p w:rsidR="00C45882" w:rsidRDefault="007F3F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Pr>
          <w:rStyle w:val="I"/>
          <w:rFonts w:ascii="Trebuchet MS" w:hAnsi="Trebuchet MS" w:cs="Trebuchet MS"/>
          <w:i w:val="0"/>
          <w:iCs w:val="0"/>
        </w:rPr>
        <w:t>Il sito consente inoltre l'invio dei seguenti cookie di terze parti. Questi cookie non sono strumenti di nostra titolarità, per maggiori informazioni, pertanto, è possibile accedere all'informativa ed ai moduli di acquisizione del consenso delle terze parti, cliccando sui link riportati.</w:t>
      </w:r>
    </w:p>
    <w:p w:rsidR="00C45882" w:rsidRDefault="007F3F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Pr>
          <w:rStyle w:val="I"/>
          <w:rFonts w:ascii="Trebuchet MS" w:hAnsi="Trebuchet MS" w:cs="Trebuchet MS"/>
          <w:i w:val="0"/>
          <w:iCs w:val="0"/>
        </w:rPr>
        <w:t>Per migliorare il sito web e comprendere quali parti o elementi siano maggiormente apprezzati dagli utenti, sono utilizzati come strumento di analisi anonima e aggregata, i cookie di terza parte di Google Analytics. Questi cookie non sono strumenti di nostra titolarità, per maggiori informazioni, pertanto, è possibile consultare l'informativa fornita da </w:t>
      </w:r>
      <w:hyperlink r:id="rId7" w:history="1">
        <w:r>
          <w:rPr>
            <w:rStyle w:val="I"/>
            <w:rFonts w:ascii="Trebuchet MS" w:hAnsi="Trebuchet MS" w:cs="Trebuchet MS"/>
            <w:i w:val="0"/>
            <w:iCs w:val="0"/>
          </w:rPr>
          <w:t>Google</w:t>
        </w:r>
      </w:hyperlink>
      <w:r>
        <w:rPr>
          <w:rStyle w:val="I"/>
          <w:rFonts w:ascii="Trebuchet MS" w:hAnsi="Trebuchet MS" w:cs="Trebuchet MS"/>
          <w:i w:val="0"/>
          <w:iCs w:val="0"/>
        </w:rPr>
        <w:t>.</w:t>
      </w:r>
    </w:p>
    <w:p w:rsidR="00C45882" w:rsidRDefault="007F3F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Pr>
          <w:rStyle w:val="I"/>
          <w:rFonts w:ascii="Trebuchet MS" w:hAnsi="Trebuchet MS" w:cs="Trebuchet MS"/>
          <w:i w:val="0"/>
          <w:iCs w:val="0"/>
        </w:rPr>
        <w:t>Le pagine del sito web incorporano al loro interno alcuni widget e pulsanti di condivisione di Facebook e Google Plus, per permettere all'utente di condividere i contenuti del sito web sui propri canali social, e di interagire con i nostri canali. Questi cookie non sono strumenti di nostra titolarità, ma sono creati rispettivamente da Facebook e Google nel momento in cui si utilizza il rispettivo widget o pulsante di condivisione. Per saperne di più visitare le seguenti pagine informative: </w:t>
      </w:r>
      <w:hyperlink r:id="rId8" w:history="1">
        <w:r>
          <w:rPr>
            <w:rStyle w:val="I"/>
            <w:rFonts w:ascii="Trebuchet MS" w:hAnsi="Trebuchet MS" w:cs="Trebuchet MS"/>
            <w:i w:val="0"/>
            <w:iCs w:val="0"/>
          </w:rPr>
          <w:t>Facebook </w:t>
        </w:r>
      </w:hyperlink>
      <w:r>
        <w:rPr>
          <w:rStyle w:val="I"/>
          <w:rFonts w:ascii="Trebuchet MS" w:hAnsi="Trebuchet MS" w:cs="Trebuchet MS"/>
          <w:i w:val="0"/>
          <w:iCs w:val="0"/>
        </w:rPr>
        <w:t>e </w:t>
      </w:r>
      <w:hyperlink r:id="rId9" w:history="1">
        <w:r>
          <w:rPr>
            <w:rStyle w:val="I"/>
            <w:rFonts w:ascii="Trebuchet MS" w:hAnsi="Trebuchet MS" w:cs="Trebuchet MS"/>
            <w:i w:val="0"/>
            <w:iCs w:val="0"/>
          </w:rPr>
          <w:t>Google</w:t>
        </w:r>
      </w:hyperlink>
      <w:r>
        <w:rPr>
          <w:rStyle w:val="I"/>
          <w:rFonts w:ascii="Trebuchet MS" w:hAnsi="Trebuchet MS" w:cs="Trebuchet MS"/>
          <w:i w:val="0"/>
          <w:iCs w:val="0"/>
        </w:rPr>
        <w:t>.</w:t>
      </w:r>
    </w:p>
    <w:p w:rsidR="00C45882" w:rsidRDefault="007F3F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Pr>
          <w:rStyle w:val="I"/>
          <w:rFonts w:ascii="Trebuchet MS" w:hAnsi="Trebuchet MS" w:cs="Trebuchet MS"/>
          <w:i w:val="0"/>
          <w:iCs w:val="0"/>
        </w:rPr>
        <w:t>Alcune pagine web incorporano al loro interno dei contenuti video di YouTube. Visitando una pagina contenente un video, o facendo clic per visualizzare il video, potrebbero essere richiamati cookie provenienti da YouTube. Questi cookie non sono strumenti di nostra titolarità. Per saperne di più visitare la pagina informativa di </w:t>
      </w:r>
      <w:hyperlink r:id="rId10" w:history="1">
        <w:r>
          <w:rPr>
            <w:rStyle w:val="I"/>
            <w:rFonts w:ascii="Trebuchet MS" w:hAnsi="Trebuchet MS" w:cs="Trebuchet MS"/>
            <w:i w:val="0"/>
            <w:iCs w:val="0"/>
          </w:rPr>
          <w:t>Google</w:t>
        </w:r>
      </w:hyperlink>
      <w:r>
        <w:rPr>
          <w:rStyle w:val="I"/>
          <w:rFonts w:ascii="Trebuchet MS" w:hAnsi="Trebuchet MS" w:cs="Trebuchet MS"/>
          <w:i w:val="0"/>
          <w:iCs w:val="0"/>
        </w:rPr>
        <w:t>.</w:t>
      </w:r>
    </w:p>
    <w:p w:rsidR="00C45882" w:rsidRDefault="007F3F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Pr>
          <w:rStyle w:val="I"/>
          <w:rFonts w:ascii="Trebuchet MS" w:hAnsi="Trebuchet MS" w:cs="Trebuchet MS"/>
          <w:i w:val="0"/>
          <w:iCs w:val="0"/>
        </w:rPr>
        <w:t xml:space="preserve">Il sito internet potrebbe utilizzare i programmi di Facebook ADS gestito da Facebook </w:t>
      </w:r>
      <w:proofErr w:type="spellStart"/>
      <w:r>
        <w:rPr>
          <w:rStyle w:val="I"/>
          <w:rFonts w:ascii="Trebuchet MS" w:hAnsi="Trebuchet MS" w:cs="Trebuchet MS"/>
          <w:i w:val="0"/>
          <w:iCs w:val="0"/>
        </w:rPr>
        <w:t>Inc</w:t>
      </w:r>
      <w:proofErr w:type="spellEnd"/>
      <w:r>
        <w:rPr>
          <w:rStyle w:val="I"/>
          <w:rFonts w:ascii="Trebuchet MS" w:hAnsi="Trebuchet MS" w:cs="Trebuchet MS"/>
          <w:i w:val="0"/>
          <w:iCs w:val="0"/>
        </w:rPr>
        <w:t xml:space="preserve">., Google </w:t>
      </w:r>
      <w:proofErr w:type="spellStart"/>
      <w:r>
        <w:rPr>
          <w:rStyle w:val="I"/>
          <w:rFonts w:ascii="Trebuchet MS" w:hAnsi="Trebuchet MS" w:cs="Trebuchet MS"/>
          <w:i w:val="0"/>
          <w:iCs w:val="0"/>
        </w:rPr>
        <w:t>Adwords</w:t>
      </w:r>
      <w:proofErr w:type="spellEnd"/>
      <w:r>
        <w:rPr>
          <w:rStyle w:val="I"/>
          <w:rFonts w:ascii="Trebuchet MS" w:hAnsi="Trebuchet MS" w:cs="Trebuchet MS"/>
          <w:i w:val="0"/>
          <w:iCs w:val="0"/>
        </w:rPr>
        <w:t xml:space="preserve"> e la tecnologia Google </w:t>
      </w:r>
      <w:proofErr w:type="spellStart"/>
      <w:r>
        <w:rPr>
          <w:rStyle w:val="I"/>
          <w:rFonts w:ascii="Trebuchet MS" w:hAnsi="Trebuchet MS" w:cs="Trebuchet MS"/>
          <w:i w:val="0"/>
          <w:iCs w:val="0"/>
        </w:rPr>
        <w:t>Remarketing</w:t>
      </w:r>
      <w:proofErr w:type="spellEnd"/>
      <w:r>
        <w:rPr>
          <w:rStyle w:val="I"/>
          <w:rFonts w:ascii="Trebuchet MS" w:hAnsi="Trebuchet MS" w:cs="Trebuchet MS"/>
          <w:i w:val="0"/>
          <w:iCs w:val="0"/>
        </w:rPr>
        <w:t xml:space="preserve">, gestiti da Google </w:t>
      </w:r>
      <w:proofErr w:type="spellStart"/>
      <w:r>
        <w:rPr>
          <w:rStyle w:val="I"/>
          <w:rFonts w:ascii="Trebuchet MS" w:hAnsi="Trebuchet MS" w:cs="Trebuchet MS"/>
          <w:i w:val="0"/>
          <w:iCs w:val="0"/>
        </w:rPr>
        <w:t>Inc</w:t>
      </w:r>
      <w:proofErr w:type="spellEnd"/>
      <w:r>
        <w:rPr>
          <w:rStyle w:val="I"/>
          <w:rFonts w:ascii="Trebuchet MS" w:hAnsi="Trebuchet MS" w:cs="Trebuchet MS"/>
          <w:i w:val="0"/>
          <w:iCs w:val="0"/>
        </w:rPr>
        <w:t xml:space="preserve">. Anche la funzione monitoraggio delle conversioni di Facebook ADS e </w:t>
      </w:r>
      <w:proofErr w:type="spellStart"/>
      <w:r>
        <w:rPr>
          <w:rStyle w:val="I"/>
          <w:rFonts w:ascii="Trebuchet MS" w:hAnsi="Trebuchet MS" w:cs="Trebuchet MS"/>
          <w:i w:val="0"/>
          <w:iCs w:val="0"/>
        </w:rPr>
        <w:t>AdWords</w:t>
      </w:r>
      <w:proofErr w:type="spellEnd"/>
      <w:r>
        <w:rPr>
          <w:rStyle w:val="I"/>
          <w:rFonts w:ascii="Trebuchet MS" w:hAnsi="Trebuchet MS" w:cs="Trebuchet MS"/>
          <w:i w:val="0"/>
          <w:iCs w:val="0"/>
        </w:rPr>
        <w:t xml:space="preserve"> utilizza i cookie per aiutarci a tenere traccia delle vendite e di altre conversioni.</w:t>
      </w:r>
    </w:p>
    <w:p w:rsidR="00C45882" w:rsidRDefault="00C45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p>
    <w:p w:rsidR="00C45882" w:rsidRDefault="007F3F9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b/>
          <w:bCs/>
          <w:color w:val="555555"/>
          <w:sz w:val="26"/>
          <w:szCs w:val="26"/>
        </w:rPr>
      </w:pPr>
      <w:r>
        <w:rPr>
          <w:rStyle w:val="I"/>
          <w:rFonts w:ascii="Trebuchet MS" w:hAnsi="Trebuchet MS" w:cs="Trebuchet MS"/>
          <w:b/>
          <w:bCs/>
          <w:i w:val="0"/>
          <w:iCs w:val="0"/>
          <w:color w:val="555555"/>
          <w:sz w:val="26"/>
          <w:szCs w:val="26"/>
          <w:shd w:val="clear" w:color="auto" w:fill="FFFFFF"/>
        </w:rPr>
        <w:t>Gestione dei cookie</w:t>
      </w:r>
    </w:p>
    <w:p w:rsidR="00C45882" w:rsidRDefault="007F3F9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rPr>
      </w:pPr>
      <w:r>
        <w:rPr>
          <w:rStyle w:val="I"/>
          <w:rFonts w:ascii="Trebuchet MS" w:hAnsi="Trebuchet MS" w:cs="Trebuchet MS"/>
          <w:i w:val="0"/>
          <w:iCs w:val="0"/>
        </w:rPr>
        <w:t>L'utente può gestire le proprie preferenze relative ai cookie attraverso le funzionalità presenti nei comuni browser che consentono di cancellare/rimuovere i cookie (tutti o alcuni) o di cambiare le impostazioni del browser stesso in modo da bloccare l'invio dei cookie o di limitarlo a siti specifici (rispetto ad altri).</w:t>
      </w:r>
    </w:p>
    <w:p w:rsidR="00C45882" w:rsidRDefault="007F3F9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color w:val="555555"/>
        </w:rPr>
      </w:pPr>
      <w:proofErr w:type="gramStart"/>
      <w:r>
        <w:rPr>
          <w:rStyle w:val="I"/>
          <w:rFonts w:ascii="Trebuchet MS" w:hAnsi="Trebuchet MS" w:cs="Trebuchet MS"/>
          <w:i w:val="0"/>
          <w:iCs w:val="0"/>
        </w:rPr>
        <w:t>Pertanto</w:t>
      </w:r>
      <w:proofErr w:type="gramEnd"/>
      <w:r>
        <w:rPr>
          <w:rStyle w:val="I"/>
          <w:rFonts w:ascii="Trebuchet MS" w:hAnsi="Trebuchet MS" w:cs="Trebuchet MS"/>
          <w:i w:val="0"/>
          <w:iCs w:val="0"/>
        </w:rPr>
        <w:t xml:space="preserve"> è possibile negare l'utilizzo dei cookie, seguendo la procedura di disabilitazione prevista dal proprio browser. Di seguito si riportano le modalità proposte dai principali browser: </w:t>
      </w:r>
      <w:hyperlink r:id="rId11" w:history="1">
        <w:r>
          <w:rPr>
            <w:rStyle w:val="I"/>
            <w:rFonts w:ascii="Trebuchet MS" w:hAnsi="Trebuchet MS" w:cs="Trebuchet MS"/>
            <w:i w:val="0"/>
            <w:iCs w:val="0"/>
            <w:color w:val="103F85"/>
          </w:rPr>
          <w:t>Microsoft Windows Explorer</w:t>
        </w:r>
      </w:hyperlink>
      <w:r>
        <w:rPr>
          <w:rStyle w:val="I"/>
          <w:rFonts w:ascii="Trebuchet MS" w:hAnsi="Trebuchet MS" w:cs="Trebuchet MS"/>
          <w:i w:val="0"/>
          <w:iCs w:val="0"/>
          <w:color w:val="555555"/>
        </w:rPr>
        <w:t>, </w:t>
      </w:r>
      <w:proofErr w:type="spellStart"/>
      <w:r>
        <w:rPr>
          <w:rStyle w:val="I"/>
          <w:rFonts w:ascii="Trebuchet MS" w:hAnsi="Trebuchet MS" w:cs="Trebuchet MS"/>
          <w:i w:val="0"/>
          <w:iCs w:val="0"/>
          <w:color w:val="103F85"/>
        </w:rPr>
        <w:fldChar w:fldCharType="begin"/>
      </w:r>
      <w:r>
        <w:rPr>
          <w:rStyle w:val="I"/>
          <w:rFonts w:ascii="Trebuchet MS" w:hAnsi="Trebuchet MS" w:cs="Trebuchet MS"/>
          <w:i w:val="0"/>
          <w:iCs w:val="0"/>
          <w:color w:val="103F85"/>
        </w:rPr>
        <w:instrText xml:space="preserve"> HYPERLINK "https://support.mozilla.org/it/kb/Attivare e disattivare i cookie?redirectlocale=en-US&amp;redirectslug=Enabling+and+disabling+cookies" </w:instrText>
      </w:r>
      <w:r>
        <w:rPr>
          <w:rStyle w:val="I"/>
          <w:rFonts w:ascii="Trebuchet MS" w:hAnsi="Trebuchet MS" w:cs="Trebuchet MS"/>
          <w:i w:val="0"/>
          <w:iCs w:val="0"/>
          <w:color w:val="103F85"/>
        </w:rPr>
        <w:fldChar w:fldCharType="separate"/>
      </w:r>
      <w:r>
        <w:rPr>
          <w:rStyle w:val="I"/>
          <w:rFonts w:ascii="Trebuchet MS" w:hAnsi="Trebuchet MS" w:cs="Trebuchet MS"/>
          <w:i w:val="0"/>
          <w:iCs w:val="0"/>
          <w:color w:val="103F85"/>
        </w:rPr>
        <w:t>Mozilla</w:t>
      </w:r>
      <w:proofErr w:type="spellEnd"/>
      <w:r>
        <w:rPr>
          <w:rStyle w:val="I"/>
          <w:rFonts w:ascii="Trebuchet MS" w:hAnsi="Trebuchet MS" w:cs="Trebuchet MS"/>
          <w:i w:val="0"/>
          <w:iCs w:val="0"/>
          <w:color w:val="103F85"/>
        </w:rPr>
        <w:t xml:space="preserve"> Firefox</w:t>
      </w:r>
      <w:r>
        <w:rPr>
          <w:rStyle w:val="I"/>
          <w:rFonts w:ascii="Trebuchet MS" w:hAnsi="Trebuchet MS" w:cs="Trebuchet MS"/>
          <w:i w:val="0"/>
          <w:iCs w:val="0"/>
          <w:color w:val="103F85"/>
        </w:rPr>
        <w:fldChar w:fldCharType="end"/>
      </w:r>
      <w:r>
        <w:rPr>
          <w:rStyle w:val="I"/>
          <w:rFonts w:ascii="Trebuchet MS" w:hAnsi="Trebuchet MS" w:cs="Trebuchet MS"/>
          <w:i w:val="0"/>
          <w:iCs w:val="0"/>
          <w:color w:val="555555"/>
        </w:rPr>
        <w:t>, </w:t>
      </w:r>
      <w:hyperlink r:id="rId12" w:history="1">
        <w:r>
          <w:rPr>
            <w:rStyle w:val="I"/>
            <w:rFonts w:ascii="Trebuchet MS" w:hAnsi="Trebuchet MS" w:cs="Trebuchet MS"/>
            <w:i w:val="0"/>
            <w:iCs w:val="0"/>
            <w:color w:val="103F85"/>
          </w:rPr>
          <w:t>Google Chrome</w:t>
        </w:r>
      </w:hyperlink>
      <w:r>
        <w:rPr>
          <w:rStyle w:val="I"/>
          <w:rFonts w:ascii="Trebuchet MS" w:hAnsi="Trebuchet MS" w:cs="Trebuchet MS"/>
          <w:i w:val="0"/>
          <w:iCs w:val="0"/>
          <w:color w:val="555555"/>
        </w:rPr>
        <w:t>, </w:t>
      </w:r>
      <w:hyperlink r:id="rId13" w:history="1">
        <w:r>
          <w:rPr>
            <w:rStyle w:val="I"/>
            <w:rFonts w:ascii="Trebuchet MS" w:hAnsi="Trebuchet MS" w:cs="Trebuchet MS"/>
            <w:i w:val="0"/>
            <w:iCs w:val="0"/>
            <w:color w:val="103F85"/>
          </w:rPr>
          <w:t>Apple Safari</w:t>
        </w:r>
      </w:hyperlink>
      <w:r>
        <w:rPr>
          <w:rStyle w:val="I"/>
          <w:rFonts w:ascii="Trebuchet MS" w:hAnsi="Trebuchet MS" w:cs="Trebuchet MS"/>
          <w:i w:val="0"/>
          <w:iCs w:val="0"/>
          <w:color w:val="555555"/>
        </w:rPr>
        <w:t xml:space="preserve">, </w:t>
      </w:r>
      <w:r>
        <w:rPr>
          <w:rStyle w:val="I"/>
          <w:rFonts w:ascii="Trebuchet MS" w:hAnsi="Trebuchet MS" w:cs="Trebuchet MS"/>
          <w:i w:val="0"/>
          <w:iCs w:val="0"/>
        </w:rPr>
        <w:t>Google Analytics scaricando uno specifico</w:t>
      </w:r>
      <w:r>
        <w:rPr>
          <w:rStyle w:val="I"/>
          <w:rFonts w:ascii="Trebuchet MS" w:hAnsi="Trebuchet MS" w:cs="Trebuchet MS"/>
          <w:i w:val="0"/>
          <w:iCs w:val="0"/>
          <w:color w:val="555555"/>
        </w:rPr>
        <w:t> </w:t>
      </w:r>
      <w:hyperlink r:id="rId14" w:history="1">
        <w:r>
          <w:rPr>
            <w:rStyle w:val="I"/>
            <w:rFonts w:ascii="Trebuchet MS" w:hAnsi="Trebuchet MS" w:cs="Trebuchet MS"/>
            <w:i w:val="0"/>
            <w:iCs w:val="0"/>
            <w:color w:val="103F85"/>
          </w:rPr>
          <w:t>plug-in</w:t>
        </w:r>
      </w:hyperlink>
      <w:r>
        <w:rPr>
          <w:rStyle w:val="I"/>
          <w:rFonts w:ascii="Trebuchet MS" w:hAnsi="Trebuchet MS" w:cs="Trebuchet MS"/>
          <w:i w:val="0"/>
          <w:iCs w:val="0"/>
          <w:color w:val="555555"/>
        </w:rPr>
        <w:t> </w:t>
      </w:r>
      <w:r>
        <w:rPr>
          <w:rStyle w:val="I"/>
          <w:rFonts w:ascii="Trebuchet MS" w:hAnsi="Trebuchet MS" w:cs="Trebuchet MS"/>
          <w:i w:val="0"/>
          <w:iCs w:val="0"/>
        </w:rPr>
        <w:t>del browser.</w:t>
      </w:r>
    </w:p>
    <w:p w:rsidR="00C45882" w:rsidRDefault="007F3F9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color w:val="555555"/>
        </w:rPr>
      </w:pPr>
      <w:r>
        <w:rPr>
          <w:rStyle w:val="I"/>
          <w:rFonts w:ascii="Trebuchet MS" w:hAnsi="Trebuchet MS" w:cs="Trebuchet MS"/>
          <w:i w:val="0"/>
          <w:iCs w:val="0"/>
        </w:rPr>
        <w:t xml:space="preserve">Per avere informazioni sui cookie archiviati sul proprio terminale e disattivarli singolarmente si rinvia al </w:t>
      </w:r>
      <w:proofErr w:type="spellStart"/>
      <w:r>
        <w:rPr>
          <w:rStyle w:val="I"/>
          <w:rFonts w:ascii="Trebuchet MS" w:hAnsi="Trebuchet MS" w:cs="Trebuchet MS"/>
          <w:i w:val="0"/>
          <w:iCs w:val="0"/>
        </w:rPr>
        <w:t>link:</w:t>
      </w:r>
      <w:hyperlink r:id="rId15" w:history="1">
        <w:r>
          <w:rPr>
            <w:rStyle w:val="I"/>
            <w:rFonts w:ascii="Trebuchet MS" w:hAnsi="Trebuchet MS" w:cs="Trebuchet MS"/>
            <w:i w:val="0"/>
            <w:iCs w:val="0"/>
            <w:color w:val="103F85"/>
          </w:rPr>
          <w:t>http</w:t>
        </w:r>
        <w:proofErr w:type="spellEnd"/>
        <w:r>
          <w:rPr>
            <w:rStyle w:val="I"/>
            <w:rFonts w:ascii="Trebuchet MS" w:hAnsi="Trebuchet MS" w:cs="Trebuchet MS"/>
            <w:i w:val="0"/>
            <w:iCs w:val="0"/>
            <w:color w:val="103F85"/>
          </w:rPr>
          <w:t>://www.youronlinechoices.com/it/le-tue-scelte</w:t>
        </w:r>
      </w:hyperlink>
    </w:p>
    <w:p w:rsidR="00C45882" w:rsidRDefault="00C45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color w:val="555555"/>
          <w:sz w:val="26"/>
          <w:szCs w:val="26"/>
        </w:rPr>
      </w:pPr>
    </w:p>
    <w:p w:rsidR="00C45882" w:rsidRDefault="007F3F9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b/>
          <w:bCs/>
          <w:color w:val="555555"/>
          <w:sz w:val="26"/>
          <w:szCs w:val="26"/>
        </w:rPr>
      </w:pPr>
      <w:r>
        <w:rPr>
          <w:rStyle w:val="I"/>
          <w:rFonts w:ascii="Trebuchet MS" w:hAnsi="Trebuchet MS" w:cs="Trebuchet MS"/>
          <w:b/>
          <w:bCs/>
          <w:i w:val="0"/>
          <w:iCs w:val="0"/>
          <w:color w:val="555555"/>
          <w:sz w:val="26"/>
          <w:szCs w:val="26"/>
          <w:shd w:val="clear" w:color="auto" w:fill="FFFFFF"/>
        </w:rPr>
        <w:t>Plugin Social Network</w:t>
      </w:r>
    </w:p>
    <w:p w:rsidR="00C45882" w:rsidRDefault="007F3F94">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rebuchet MS" w:hAnsi="Trebuchet MS" w:cs="Trebuchet MS"/>
          <w:sz w:val="22"/>
          <w:szCs w:val="22"/>
        </w:rPr>
      </w:pPr>
      <w:r>
        <w:rPr>
          <w:rStyle w:val="I"/>
          <w:rFonts w:ascii="Trebuchet MS" w:hAnsi="Trebuchet MS" w:cs="Trebuchet MS"/>
          <w:i w:val="0"/>
          <w:iCs w:val="0"/>
          <w:sz w:val="22"/>
          <w:szCs w:val="22"/>
        </w:rPr>
        <w:t>Il sito www.domusagenziaimmobiliare.com</w:t>
      </w:r>
      <w:r>
        <w:rPr>
          <w:rStyle w:val="I"/>
          <w:rFonts w:ascii="Trebuchet MS" w:hAnsi="Trebuchet MS" w:cs="Trebuchet MS"/>
          <w:i w:val="0"/>
          <w:iCs w:val="0"/>
          <w:color w:val="FF0000"/>
          <w:sz w:val="22"/>
          <w:szCs w:val="22"/>
        </w:rPr>
        <w:t xml:space="preserve"> </w:t>
      </w:r>
      <w:r>
        <w:rPr>
          <w:rStyle w:val="I"/>
          <w:rFonts w:ascii="Trebuchet MS" w:hAnsi="Trebuchet MS" w:cs="Trebuchet MS"/>
          <w:i w:val="0"/>
          <w:iCs w:val="0"/>
          <w:sz w:val="22"/>
          <w:szCs w:val="22"/>
        </w:rPr>
        <w:t>incorpora anche plugin e/o comandi per i social network, al fine di consentire una facile condivisione dei contenuti sui vostri social network preferiti. Tali plugin sono programmati in modo da non impostare alcun cookie all'accesso della pagina, per salvaguardare la privacy degli utenti. Eventualmente i cookie vengono impostati, se così previsto dai social network, solo quando l'utente fa effettivo e volontario uso del plugin. Si tenga presente che se l'utente naviga essendo loggato nel social network allora ha già acconsentito all'uso dei cookie veicolati tramite questo sito al momento dell'iscrizione al social network.</w:t>
      </w:r>
    </w:p>
    <w:p w:rsidR="00C45882" w:rsidRDefault="007F3F94">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rebuchet MS" w:hAnsi="Trebuchet MS" w:cs="Trebuchet MS"/>
          <w:sz w:val="22"/>
          <w:szCs w:val="22"/>
        </w:rPr>
      </w:pPr>
      <w:r>
        <w:rPr>
          <w:rStyle w:val="I"/>
          <w:rFonts w:ascii="Trebuchet MS" w:hAnsi="Trebuchet MS" w:cs="Trebuchet MS"/>
          <w:i w:val="0"/>
          <w:iCs w:val="0"/>
          <w:sz w:val="22"/>
          <w:szCs w:val="22"/>
        </w:rPr>
        <w:t>La raccolta e l'uso delle informazioni ottenute a mezzo del plugin sono regolati dalle rispettive informative privacy dei social network, alle quali si prega di fare riferimento.</w:t>
      </w:r>
    </w:p>
    <w:p w:rsidR="00C45882" w:rsidRDefault="00C45882">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rebuchet MS" w:hAnsi="Trebuchet MS" w:cs="Trebuchet MS"/>
          <w:color w:val="555555"/>
          <w:sz w:val="26"/>
          <w:szCs w:val="26"/>
        </w:rPr>
      </w:pPr>
    </w:p>
    <w:p w:rsidR="00C45882" w:rsidRDefault="007F3F94">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rebuchet MS" w:hAnsi="Trebuchet MS" w:cs="Trebuchet MS"/>
          <w:color w:val="757575"/>
          <w:lang w:val="en-US" w:eastAsia="en-US"/>
        </w:rPr>
      </w:pPr>
      <w:r>
        <w:rPr>
          <w:rStyle w:val="I"/>
          <w:rFonts w:ascii="Trebuchet MS" w:hAnsi="Trebuchet MS" w:cs="Trebuchet MS"/>
          <w:i w:val="0"/>
          <w:iCs w:val="0"/>
          <w:color w:val="757575"/>
          <w:lang w:val="en-US" w:eastAsia="en-US"/>
        </w:rPr>
        <w:lastRenderedPageBreak/>
        <w:t>- </w:t>
      </w:r>
      <w:hyperlink r:id="rId16" w:history="1">
        <w:r>
          <w:rPr>
            <w:rStyle w:val="Collegamentoipertestuale"/>
            <w:rFonts w:ascii="Trebuchet MS" w:hAnsi="Trebuchet MS" w:cs="Trebuchet MS"/>
            <w:color w:val="3498DB"/>
            <w:lang w:val="en-US" w:eastAsia="en-US"/>
          </w:rPr>
          <w:t>Facebook</w:t>
        </w:r>
      </w:hyperlink>
      <w:r>
        <w:rPr>
          <w:rStyle w:val="Collegamentoipertestuale"/>
          <w:rFonts w:ascii="Trebuchet MS" w:hAnsi="Trebuchet MS" w:cs="Trebuchet MS"/>
          <w:color w:val="757575"/>
          <w:u w:val="none"/>
          <w:lang w:val="en-US" w:eastAsia="en-US"/>
        </w:rPr>
        <w:t> - (</w:t>
      </w:r>
      <w:hyperlink r:id="rId17" w:history="1">
        <w:r>
          <w:rPr>
            <w:rStyle w:val="Collegamentoipertestuale"/>
            <w:rFonts w:ascii="Trebuchet MS" w:hAnsi="Trebuchet MS" w:cs="Trebuchet MS"/>
            <w:color w:val="3498DB"/>
            <w:lang w:val="en-US" w:eastAsia="en-US"/>
          </w:rPr>
          <w:t xml:space="preserve">link </w:t>
        </w:r>
        <w:proofErr w:type="spellStart"/>
        <w:r>
          <w:rPr>
            <w:rStyle w:val="Collegamentoipertestuale"/>
            <w:rFonts w:ascii="Trebuchet MS" w:hAnsi="Trebuchet MS" w:cs="Trebuchet MS"/>
            <w:color w:val="3498DB"/>
            <w:lang w:val="en-US" w:eastAsia="en-US"/>
          </w:rPr>
          <w:t>informativa</w:t>
        </w:r>
        <w:proofErr w:type="spellEnd"/>
        <w:r>
          <w:rPr>
            <w:rStyle w:val="Collegamentoipertestuale"/>
            <w:rFonts w:ascii="Trebuchet MS" w:hAnsi="Trebuchet MS" w:cs="Trebuchet MS"/>
            <w:color w:val="3498DB"/>
            <w:lang w:val="en-US" w:eastAsia="en-US"/>
          </w:rPr>
          <w:t xml:space="preserve"> cookie</w:t>
        </w:r>
      </w:hyperlink>
      <w:r>
        <w:rPr>
          <w:rStyle w:val="Collegamentoipertestuale"/>
          <w:rFonts w:ascii="Trebuchet MS" w:hAnsi="Trebuchet MS" w:cs="Trebuchet MS"/>
          <w:color w:val="757575"/>
          <w:u w:val="none"/>
          <w:lang w:val="en-US" w:eastAsia="en-US"/>
        </w:rPr>
        <w:t>)</w:t>
      </w:r>
      <w:r>
        <w:rPr>
          <w:rStyle w:val="Collegamentoipertestuale"/>
          <w:rFonts w:ascii="Trebuchet MS" w:hAnsi="Trebuchet MS" w:cs="Trebuchet MS"/>
          <w:color w:val="757575"/>
          <w:u w:val="none"/>
          <w:lang w:val="en-US" w:eastAsia="en-US"/>
        </w:rPr>
        <w:br/>
        <w:t>- </w:t>
      </w:r>
      <w:hyperlink r:id="rId18" w:history="1">
        <w:r>
          <w:rPr>
            <w:rStyle w:val="Collegamentoipertestuale"/>
            <w:rFonts w:ascii="Trebuchet MS" w:hAnsi="Trebuchet MS" w:cs="Trebuchet MS"/>
            <w:color w:val="3498DB"/>
            <w:lang w:val="en-US" w:eastAsia="en-US"/>
          </w:rPr>
          <w:t>Twitter</w:t>
        </w:r>
      </w:hyperlink>
      <w:r>
        <w:rPr>
          <w:rStyle w:val="Collegamentoipertestuale"/>
          <w:rFonts w:ascii="Trebuchet MS" w:hAnsi="Trebuchet MS" w:cs="Trebuchet MS"/>
          <w:color w:val="757575"/>
          <w:u w:val="none"/>
          <w:lang w:val="en-US" w:eastAsia="en-US"/>
        </w:rPr>
        <w:t> - (</w:t>
      </w:r>
      <w:hyperlink r:id="rId19" w:history="1">
        <w:r>
          <w:rPr>
            <w:rStyle w:val="Collegamentoipertestuale"/>
            <w:rFonts w:ascii="Trebuchet MS" w:hAnsi="Trebuchet MS" w:cs="Trebuchet MS"/>
            <w:color w:val="3498DB"/>
            <w:lang w:val="en-US" w:eastAsia="en-US"/>
          </w:rPr>
          <w:t xml:space="preserve">link </w:t>
        </w:r>
        <w:proofErr w:type="spellStart"/>
        <w:r>
          <w:rPr>
            <w:rStyle w:val="Collegamentoipertestuale"/>
            <w:rFonts w:ascii="Trebuchet MS" w:hAnsi="Trebuchet MS" w:cs="Trebuchet MS"/>
            <w:color w:val="3498DB"/>
            <w:lang w:val="en-US" w:eastAsia="en-US"/>
          </w:rPr>
          <w:t>informativa</w:t>
        </w:r>
        <w:proofErr w:type="spellEnd"/>
        <w:r>
          <w:rPr>
            <w:rStyle w:val="Collegamentoipertestuale"/>
            <w:rFonts w:ascii="Trebuchet MS" w:hAnsi="Trebuchet MS" w:cs="Trebuchet MS"/>
            <w:color w:val="3498DB"/>
            <w:lang w:val="en-US" w:eastAsia="en-US"/>
          </w:rPr>
          <w:t xml:space="preserve"> cookie</w:t>
        </w:r>
      </w:hyperlink>
      <w:r>
        <w:rPr>
          <w:rStyle w:val="Collegamentoipertestuale"/>
          <w:rFonts w:ascii="Trebuchet MS" w:hAnsi="Trebuchet MS" w:cs="Trebuchet MS"/>
          <w:color w:val="757575"/>
          <w:u w:val="none"/>
          <w:lang w:val="en-US" w:eastAsia="en-US"/>
        </w:rPr>
        <w:t>)</w:t>
      </w:r>
      <w:r>
        <w:rPr>
          <w:rStyle w:val="Collegamentoipertestuale"/>
          <w:rFonts w:ascii="Trebuchet MS" w:hAnsi="Trebuchet MS" w:cs="Trebuchet MS"/>
          <w:color w:val="757575"/>
          <w:u w:val="none"/>
          <w:lang w:val="en-US" w:eastAsia="en-US"/>
        </w:rPr>
        <w:br/>
        <w:t>- </w:t>
      </w:r>
      <w:hyperlink r:id="rId20" w:history="1">
        <w:r>
          <w:rPr>
            <w:rStyle w:val="Collegamentoipertestuale"/>
            <w:rFonts w:ascii="Trebuchet MS" w:hAnsi="Trebuchet MS" w:cs="Trebuchet MS"/>
            <w:color w:val="3498DB"/>
            <w:lang w:val="en-US" w:eastAsia="en-US"/>
          </w:rPr>
          <w:t>LinkedIn</w:t>
        </w:r>
      </w:hyperlink>
      <w:r>
        <w:rPr>
          <w:rStyle w:val="Collegamentoipertestuale"/>
          <w:rFonts w:ascii="Trebuchet MS" w:hAnsi="Trebuchet MS" w:cs="Trebuchet MS"/>
          <w:color w:val="757575"/>
          <w:u w:val="none"/>
          <w:lang w:val="en-US" w:eastAsia="en-US"/>
        </w:rPr>
        <w:t> - (</w:t>
      </w:r>
      <w:hyperlink r:id="rId21" w:history="1">
        <w:r>
          <w:rPr>
            <w:rStyle w:val="Collegamentoipertestuale"/>
            <w:rFonts w:ascii="Trebuchet MS" w:hAnsi="Trebuchet MS" w:cs="Trebuchet MS"/>
            <w:color w:val="3498DB"/>
            <w:lang w:val="en-US" w:eastAsia="en-US"/>
          </w:rPr>
          <w:t xml:space="preserve">link </w:t>
        </w:r>
        <w:proofErr w:type="spellStart"/>
        <w:r>
          <w:rPr>
            <w:rStyle w:val="Collegamentoipertestuale"/>
            <w:rFonts w:ascii="Trebuchet MS" w:hAnsi="Trebuchet MS" w:cs="Trebuchet MS"/>
            <w:color w:val="3498DB"/>
            <w:lang w:val="en-US" w:eastAsia="en-US"/>
          </w:rPr>
          <w:t>informativa</w:t>
        </w:r>
        <w:proofErr w:type="spellEnd"/>
        <w:r>
          <w:rPr>
            <w:rStyle w:val="Collegamentoipertestuale"/>
            <w:rFonts w:ascii="Trebuchet MS" w:hAnsi="Trebuchet MS" w:cs="Trebuchet MS"/>
            <w:color w:val="3498DB"/>
            <w:lang w:val="en-US" w:eastAsia="en-US"/>
          </w:rPr>
          <w:t xml:space="preserve"> cookie</w:t>
        </w:r>
      </w:hyperlink>
      <w:r>
        <w:rPr>
          <w:rStyle w:val="Collegamentoipertestuale"/>
          <w:rFonts w:ascii="Trebuchet MS" w:hAnsi="Trebuchet MS" w:cs="Trebuchet MS"/>
          <w:color w:val="757575"/>
          <w:u w:val="none"/>
          <w:lang w:val="en-US" w:eastAsia="en-US"/>
        </w:rPr>
        <w:t>)</w:t>
      </w:r>
      <w:r>
        <w:rPr>
          <w:rStyle w:val="Collegamentoipertestuale"/>
          <w:rFonts w:ascii="Trebuchet MS" w:hAnsi="Trebuchet MS" w:cs="Trebuchet MS"/>
          <w:color w:val="757575"/>
          <w:u w:val="none"/>
          <w:lang w:val="en-US" w:eastAsia="en-US"/>
        </w:rPr>
        <w:br/>
        <w:t>- </w:t>
      </w:r>
      <w:hyperlink r:id="rId22" w:history="1">
        <w:r>
          <w:rPr>
            <w:rStyle w:val="Collegamentoipertestuale"/>
            <w:rFonts w:ascii="Trebuchet MS" w:hAnsi="Trebuchet MS" w:cs="Trebuchet MS"/>
            <w:color w:val="3498DB"/>
            <w:lang w:val="en-US" w:eastAsia="en-US"/>
          </w:rPr>
          <w:t>Google+</w:t>
        </w:r>
      </w:hyperlink>
      <w:r>
        <w:rPr>
          <w:rStyle w:val="Collegamentoipertestuale"/>
          <w:rFonts w:ascii="Trebuchet MS" w:hAnsi="Trebuchet MS" w:cs="Trebuchet MS"/>
          <w:color w:val="757575"/>
          <w:u w:val="none"/>
          <w:lang w:val="en-US" w:eastAsia="en-US"/>
        </w:rPr>
        <w:t> - (</w:t>
      </w:r>
      <w:hyperlink r:id="rId23" w:history="1">
        <w:r>
          <w:rPr>
            <w:rStyle w:val="Collegamentoipertestuale"/>
            <w:rFonts w:ascii="Trebuchet MS" w:hAnsi="Trebuchet MS" w:cs="Trebuchet MS"/>
            <w:color w:val="3498DB"/>
            <w:lang w:val="en-US" w:eastAsia="en-US"/>
          </w:rPr>
          <w:t xml:space="preserve">link </w:t>
        </w:r>
        <w:proofErr w:type="spellStart"/>
        <w:r>
          <w:rPr>
            <w:rStyle w:val="Collegamentoipertestuale"/>
            <w:rFonts w:ascii="Trebuchet MS" w:hAnsi="Trebuchet MS" w:cs="Trebuchet MS"/>
            <w:color w:val="3498DB"/>
            <w:lang w:val="en-US" w:eastAsia="en-US"/>
          </w:rPr>
          <w:t>informativa</w:t>
        </w:r>
        <w:proofErr w:type="spellEnd"/>
        <w:r>
          <w:rPr>
            <w:rStyle w:val="Collegamentoipertestuale"/>
            <w:rFonts w:ascii="Trebuchet MS" w:hAnsi="Trebuchet MS" w:cs="Trebuchet MS"/>
            <w:color w:val="3498DB"/>
            <w:lang w:val="en-US" w:eastAsia="en-US"/>
          </w:rPr>
          <w:t xml:space="preserve"> cookie</w:t>
        </w:r>
      </w:hyperlink>
      <w:r>
        <w:rPr>
          <w:rStyle w:val="Collegamentoipertestuale"/>
          <w:rFonts w:ascii="Trebuchet MS" w:hAnsi="Trebuchet MS" w:cs="Trebuchet MS"/>
          <w:color w:val="757575"/>
          <w:u w:val="none"/>
          <w:lang w:val="en-US" w:eastAsia="en-US"/>
        </w:rPr>
        <w:t>). </w:t>
      </w:r>
    </w:p>
    <w:p w:rsidR="00C45882" w:rsidRDefault="007F3F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cs="Trebuchet MS"/>
          <w:color w:val="555555"/>
          <w:sz w:val="26"/>
          <w:szCs w:val="26"/>
        </w:rPr>
      </w:pPr>
      <w:r>
        <w:rPr>
          <w:rStyle w:val="Collegamentoipertestuale"/>
          <w:rFonts w:ascii="Trebuchet MS" w:hAnsi="Trebuchet MS" w:cs="Trebuchet MS"/>
          <w:color w:val="555555"/>
          <w:sz w:val="26"/>
          <w:szCs w:val="26"/>
          <w:u w:val="none"/>
        </w:rPr>
        <w:br/>
      </w:r>
      <w:r>
        <w:rPr>
          <w:rStyle w:val="Collegamentoipertestuale"/>
          <w:rFonts w:ascii="Trebuchet MS" w:hAnsi="Trebuchet MS" w:cs="Trebuchet MS"/>
          <w:color w:val="555555"/>
          <w:sz w:val="26"/>
          <w:szCs w:val="26"/>
          <w:u w:val="none"/>
        </w:rPr>
        <w:br/>
      </w:r>
      <w:r>
        <w:rPr>
          <w:rStyle w:val="Collegamentoipertestuale"/>
          <w:rFonts w:ascii="Trebuchet MS" w:hAnsi="Trebuchet MS" w:cs="Trebuchet MS"/>
          <w:color w:val="auto"/>
          <w:u w:val="none"/>
        </w:rPr>
        <w:t>La presente privacy policy può subire modifiche nel tempo – anche connesse all'eventuale entrata in vigore di nuove normative di settore, all'aggiornamento o erogazione di nuovi servizi ovvero ad intervenute innovazioni tecnologiche – per cui l'utente/visitatore è invitato a consultare periodicamente questa pagina www.domusagenziaimmobiliare.com.</w:t>
      </w:r>
    </w:p>
    <w:p w:rsidR="00C45882" w:rsidRDefault="00C45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rPr>
      </w:pPr>
    </w:p>
    <w:p w:rsidR="00C45882" w:rsidRDefault="00C45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cs="Trebuchet MS"/>
        </w:rPr>
      </w:pPr>
      <w:bookmarkStart w:id="0" w:name="_GoBack"/>
      <w:bookmarkEnd w:id="0"/>
    </w:p>
    <w:p w:rsidR="007F3F94" w:rsidRDefault="007F3F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rPr>
      </w:pPr>
    </w:p>
    <w:sectPr w:rsidR="007F3F94">
      <w:footerReference w:type="default" r:id="rId24"/>
      <w:pgSz w:w="11906" w:h="16838"/>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FAB" w:rsidRDefault="008D6FAB">
      <w:r>
        <w:separator/>
      </w:r>
    </w:p>
  </w:endnote>
  <w:endnote w:type="continuationSeparator" w:id="0">
    <w:p w:rsidR="008D6FAB" w:rsidRDefault="008D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ahoma"/>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882" w:rsidRDefault="007F3F94">
    <w:pPr>
      <w:pStyle w:val="Normal"/>
      <w:jc w:val="right"/>
      <w:rPr>
        <w:sz w:val="20"/>
        <w:szCs w:val="20"/>
      </w:rPr>
    </w:pPr>
    <w:r>
      <w:rPr>
        <w:sz w:val="20"/>
        <w:szCs w:val="20"/>
      </w:rPr>
      <w:t xml:space="preserve">Pag. </w:t>
    </w:r>
    <w:r>
      <w:rPr>
        <w:sz w:val="20"/>
        <w:szCs w:val="20"/>
      </w:rPr>
      <w:fldChar w:fldCharType="begin"/>
    </w:r>
    <w:r>
      <w:rPr>
        <w:sz w:val="20"/>
        <w:szCs w:val="20"/>
      </w:rPr>
      <w:instrText xml:space="preserve"> PAGE \* Arabic </w:instrText>
    </w:r>
    <w:r>
      <w:rPr>
        <w:sz w:val="20"/>
        <w:szCs w:val="20"/>
      </w:rPr>
      <w:fldChar w:fldCharType="separate"/>
    </w:r>
    <w:r>
      <w:rPr>
        <w:sz w:val="20"/>
        <w:szCs w:val="20"/>
      </w:rPr>
      <w:t>#</w:t>
    </w:r>
    <w:r>
      <w:rPr>
        <w:sz w:val="20"/>
        <w:szCs w:val="20"/>
      </w:rPr>
      <w:fldChar w:fldCharType="end"/>
    </w:r>
    <w:r>
      <w:rPr>
        <w:sz w:val="20"/>
        <w:szCs w:val="20"/>
      </w:rPr>
      <w:t xml:space="preserve"> / </w:t>
    </w:r>
    <w:r>
      <w:rPr>
        <w:sz w:val="20"/>
        <w:szCs w:val="20"/>
      </w:rPr>
      <w:fldChar w:fldCharType="begin"/>
    </w:r>
    <w:r>
      <w:rPr>
        <w:sz w:val="20"/>
        <w:szCs w:val="20"/>
      </w:rPr>
      <w:instrText xml:space="preserve"> NUMPAGES \* Arabic </w:instrText>
    </w:r>
    <w:r>
      <w:rPr>
        <w:sz w:val="20"/>
        <w:szCs w:val="20"/>
      </w:rPr>
      <w:fldChar w:fldCharType="separate"/>
    </w:r>
    <w:r>
      <w:rPr>
        <w:sz w:val="20"/>
        <w:szCs w:val="20"/>
      </w:rPr>
      <w:t>#</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FAB" w:rsidRDefault="008D6FAB">
      <w:r>
        <w:separator/>
      </w:r>
    </w:p>
  </w:footnote>
  <w:footnote w:type="continuationSeparator" w:id="0">
    <w:p w:rsidR="008D6FAB" w:rsidRDefault="008D6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FFFFFFF"/>
    <w:lvl w:ilvl="0">
      <w:start w:val="1"/>
      <w:numFmt w:val="decimal"/>
      <w:lvlText w:val="%1."/>
      <w:lvlJc w:val="left"/>
      <w:pPr>
        <w:ind w:left="360" w:hanging="360"/>
      </w:pPr>
      <w:rPr>
        <w:rFonts w:ascii="Trebuchet MS" w:hAnsi="Trebuchet MS" w:cs="Trebuchet MS"/>
        <w:sz w:val="22"/>
        <w:szCs w:val="22"/>
      </w:rPr>
    </w:lvl>
    <w:lvl w:ilvl="1">
      <w:start w:val="1"/>
      <w:numFmt w:val="bullet"/>
      <w:lvlText w:val="·"/>
      <w:lvlJc w:val="left"/>
      <w:pPr>
        <w:ind w:left="720" w:hanging="360"/>
      </w:pPr>
      <w:rPr>
        <w:rFonts w:ascii="Symbol" w:hAnsi="Symbol" w:cs="Symbol"/>
        <w:sz w:val="22"/>
        <w:szCs w:val="22"/>
      </w:rPr>
    </w:lvl>
    <w:lvl w:ilvl="2">
      <w:start w:val="1"/>
      <w:numFmt w:val="bullet"/>
      <w:lvlText w:val="·"/>
      <w:lvlJc w:val="left"/>
      <w:pPr>
        <w:ind w:left="1080" w:hanging="360"/>
      </w:pPr>
      <w:rPr>
        <w:rFonts w:ascii="Symbol" w:hAnsi="Symbol" w:cs="Symbol"/>
        <w:sz w:val="22"/>
        <w:szCs w:val="22"/>
      </w:rPr>
    </w:lvl>
    <w:lvl w:ilvl="3">
      <w:start w:val="1"/>
      <w:numFmt w:val="bullet"/>
      <w:lvlText w:val="·"/>
      <w:lvlJc w:val="left"/>
      <w:pPr>
        <w:ind w:left="1440" w:hanging="360"/>
      </w:pPr>
      <w:rPr>
        <w:rFonts w:ascii="Symbol" w:hAnsi="Symbol" w:cs="Symbol"/>
        <w:sz w:val="22"/>
        <w:szCs w:val="22"/>
      </w:rPr>
    </w:lvl>
    <w:lvl w:ilvl="4">
      <w:start w:val="1"/>
      <w:numFmt w:val="bullet"/>
      <w:lvlText w:val="·"/>
      <w:lvlJc w:val="left"/>
      <w:pPr>
        <w:ind w:left="1800" w:hanging="360"/>
      </w:pPr>
      <w:rPr>
        <w:rFonts w:ascii="Symbol" w:hAnsi="Symbol" w:cs="Symbol"/>
        <w:sz w:val="22"/>
        <w:szCs w:val="22"/>
      </w:rPr>
    </w:lvl>
    <w:lvl w:ilvl="5">
      <w:start w:val="1"/>
      <w:numFmt w:val="bullet"/>
      <w:lvlText w:val="·"/>
      <w:lvlJc w:val="left"/>
      <w:pPr>
        <w:ind w:left="2160" w:hanging="360"/>
      </w:pPr>
      <w:rPr>
        <w:rFonts w:ascii="Symbol" w:hAnsi="Symbol" w:cs="Symbol"/>
        <w:sz w:val="22"/>
        <w:szCs w:val="22"/>
      </w:rPr>
    </w:lvl>
    <w:lvl w:ilvl="6">
      <w:start w:val="1"/>
      <w:numFmt w:val="bullet"/>
      <w:lvlText w:val="·"/>
      <w:lvlJc w:val="left"/>
      <w:pPr>
        <w:ind w:left="2520" w:hanging="360"/>
      </w:pPr>
      <w:rPr>
        <w:rFonts w:ascii="Symbol" w:hAnsi="Symbol" w:cs="Symbol"/>
        <w:sz w:val="22"/>
        <w:szCs w:val="22"/>
      </w:rPr>
    </w:lvl>
    <w:lvl w:ilvl="7">
      <w:start w:val="1"/>
      <w:numFmt w:val="bullet"/>
      <w:lvlText w:val="·"/>
      <w:lvlJc w:val="left"/>
      <w:pPr>
        <w:ind w:left="2880" w:hanging="360"/>
      </w:pPr>
      <w:rPr>
        <w:rFonts w:ascii="Symbol" w:hAnsi="Symbol" w:cs="Symbol"/>
        <w:sz w:val="22"/>
        <w:szCs w:val="22"/>
      </w:rPr>
    </w:lvl>
    <w:lvl w:ilvl="8">
      <w:start w:val="1"/>
      <w:numFmt w:val="bullet"/>
      <w:lvlText w:val="·"/>
      <w:lvlJc w:val="left"/>
      <w:pPr>
        <w:ind w:left="3240" w:hanging="360"/>
      </w:pPr>
      <w:rPr>
        <w:rFonts w:ascii="Symbol" w:hAnsi="Symbol" w:cs="Symbol"/>
        <w:sz w:val="22"/>
        <w:szCs w:val="22"/>
      </w:rPr>
    </w:lvl>
  </w:abstractNum>
  <w:abstractNum w:abstractNumId="1" w15:restartNumberingAfterBreak="0">
    <w:nsid w:val="00000002"/>
    <w:multiLevelType w:val="multilevel"/>
    <w:tmpl w:val="FFFFFFFF"/>
    <w:lvl w:ilvl="0">
      <w:start w:val="1"/>
      <w:numFmt w:val="bullet"/>
      <w:lvlText w:val="·"/>
      <w:lvlJc w:val="left"/>
      <w:pPr>
        <w:ind w:left="360" w:hanging="360"/>
      </w:pPr>
      <w:rPr>
        <w:rFonts w:ascii="Symbol" w:hAnsi="Symbol" w:cs="Symbol"/>
        <w:sz w:val="22"/>
        <w:szCs w:val="22"/>
      </w:rPr>
    </w:lvl>
    <w:lvl w:ilvl="1">
      <w:start w:val="1"/>
      <w:numFmt w:val="bullet"/>
      <w:lvlText w:val="·"/>
      <w:lvlJc w:val="left"/>
      <w:pPr>
        <w:ind w:left="720" w:hanging="360"/>
      </w:pPr>
      <w:rPr>
        <w:rFonts w:ascii="Symbol" w:hAnsi="Symbol" w:cs="Symbol"/>
        <w:sz w:val="22"/>
        <w:szCs w:val="22"/>
      </w:rPr>
    </w:lvl>
    <w:lvl w:ilvl="2">
      <w:start w:val="1"/>
      <w:numFmt w:val="bullet"/>
      <w:lvlText w:val="·"/>
      <w:lvlJc w:val="left"/>
      <w:pPr>
        <w:ind w:left="1080" w:hanging="360"/>
      </w:pPr>
      <w:rPr>
        <w:rFonts w:ascii="Symbol" w:hAnsi="Symbol" w:cs="Symbol"/>
        <w:sz w:val="22"/>
        <w:szCs w:val="22"/>
      </w:rPr>
    </w:lvl>
    <w:lvl w:ilvl="3">
      <w:start w:val="1"/>
      <w:numFmt w:val="bullet"/>
      <w:lvlText w:val="·"/>
      <w:lvlJc w:val="left"/>
      <w:pPr>
        <w:ind w:left="1440" w:hanging="360"/>
      </w:pPr>
      <w:rPr>
        <w:rFonts w:ascii="Symbol" w:hAnsi="Symbol" w:cs="Symbol"/>
        <w:sz w:val="22"/>
        <w:szCs w:val="22"/>
      </w:rPr>
    </w:lvl>
    <w:lvl w:ilvl="4">
      <w:start w:val="1"/>
      <w:numFmt w:val="bullet"/>
      <w:lvlText w:val="·"/>
      <w:lvlJc w:val="left"/>
      <w:pPr>
        <w:ind w:left="1800" w:hanging="360"/>
      </w:pPr>
      <w:rPr>
        <w:rFonts w:ascii="Symbol" w:hAnsi="Symbol" w:cs="Symbol"/>
        <w:sz w:val="22"/>
        <w:szCs w:val="22"/>
      </w:rPr>
    </w:lvl>
    <w:lvl w:ilvl="5">
      <w:start w:val="1"/>
      <w:numFmt w:val="bullet"/>
      <w:lvlText w:val="·"/>
      <w:lvlJc w:val="left"/>
      <w:pPr>
        <w:ind w:left="2160" w:hanging="360"/>
      </w:pPr>
      <w:rPr>
        <w:rFonts w:ascii="Symbol" w:hAnsi="Symbol" w:cs="Symbol"/>
        <w:sz w:val="22"/>
        <w:szCs w:val="22"/>
      </w:rPr>
    </w:lvl>
    <w:lvl w:ilvl="6">
      <w:start w:val="1"/>
      <w:numFmt w:val="bullet"/>
      <w:lvlText w:val="·"/>
      <w:lvlJc w:val="left"/>
      <w:pPr>
        <w:ind w:left="2520" w:hanging="360"/>
      </w:pPr>
      <w:rPr>
        <w:rFonts w:ascii="Symbol" w:hAnsi="Symbol" w:cs="Symbol"/>
        <w:sz w:val="22"/>
        <w:szCs w:val="22"/>
      </w:rPr>
    </w:lvl>
    <w:lvl w:ilvl="7">
      <w:start w:val="1"/>
      <w:numFmt w:val="bullet"/>
      <w:lvlText w:val="·"/>
      <w:lvlJc w:val="left"/>
      <w:pPr>
        <w:ind w:left="2880" w:hanging="360"/>
      </w:pPr>
      <w:rPr>
        <w:rFonts w:ascii="Symbol" w:hAnsi="Symbol" w:cs="Symbol"/>
        <w:sz w:val="22"/>
        <w:szCs w:val="22"/>
      </w:rPr>
    </w:lvl>
    <w:lvl w:ilvl="8">
      <w:start w:val="1"/>
      <w:numFmt w:val="bullet"/>
      <w:lvlText w:val="·"/>
      <w:lvlJc w:val="left"/>
      <w:pPr>
        <w:ind w:left="3240" w:hanging="360"/>
      </w:pPr>
      <w:rPr>
        <w:rFonts w:ascii="Symbol" w:hAnsi="Symbol" w:cs="Symbol"/>
        <w:sz w:val="22"/>
        <w:szCs w:val="22"/>
      </w:rPr>
    </w:lvl>
  </w:abstractNum>
  <w:num w:numId="1">
    <w:abstractNumId w:val="0"/>
  </w:num>
  <w:num w:numId="2">
    <w:abstractNumId w:val="1"/>
  </w:num>
  <w:num w:numId="3">
    <w:abstractNumId w:val="1"/>
    <w:lvlOverride w:ilvl="0">
      <w:lvl w:ilvl="0">
        <w:start w:val="1"/>
        <w:numFmt w:val="bullet"/>
        <w:lvlText w:val="·"/>
        <w:lvlJc w:val="left"/>
        <w:pPr>
          <w:ind w:left="360" w:hanging="360"/>
        </w:pPr>
        <w:rPr>
          <w:rFonts w:ascii="Symbol" w:hAnsi="Symbol" w:cs="Symbol"/>
          <w:sz w:val="22"/>
          <w:szCs w:val="22"/>
        </w:rPr>
      </w:lvl>
    </w:lvlOverride>
    <w:lvlOverride w:ilvl="1">
      <w:lvl w:ilvl="1">
        <w:start w:val="1"/>
        <w:numFmt w:val="bullet"/>
        <w:lvlText w:val="·"/>
        <w:lvlJc w:val="left"/>
        <w:pPr>
          <w:ind w:left="720" w:hanging="360"/>
        </w:pPr>
        <w:rPr>
          <w:rFonts w:ascii="Symbol" w:hAnsi="Symbol" w:cs="Symbol"/>
          <w:sz w:val="22"/>
          <w:szCs w:val="22"/>
        </w:rPr>
      </w:lvl>
    </w:lvlOverride>
    <w:lvlOverride w:ilvl="2">
      <w:lvl w:ilvl="2">
        <w:start w:val="1"/>
        <w:numFmt w:val="bullet"/>
        <w:lvlText w:val="·"/>
        <w:lvlJc w:val="left"/>
        <w:pPr>
          <w:ind w:left="1080" w:hanging="360"/>
        </w:pPr>
        <w:rPr>
          <w:rFonts w:ascii="Symbol" w:hAnsi="Symbol" w:cs="Symbol"/>
          <w:sz w:val="22"/>
          <w:szCs w:val="22"/>
        </w:rPr>
      </w:lvl>
    </w:lvlOverride>
    <w:lvlOverride w:ilvl="3">
      <w:lvl w:ilvl="3">
        <w:start w:val="1"/>
        <w:numFmt w:val="bullet"/>
        <w:lvlText w:val="·"/>
        <w:lvlJc w:val="left"/>
        <w:pPr>
          <w:ind w:left="1440" w:hanging="360"/>
        </w:pPr>
        <w:rPr>
          <w:rFonts w:ascii="Symbol" w:hAnsi="Symbol" w:cs="Symbol"/>
          <w:sz w:val="22"/>
          <w:szCs w:val="22"/>
        </w:rPr>
      </w:lvl>
    </w:lvlOverride>
    <w:lvlOverride w:ilvl="4">
      <w:lvl w:ilvl="4">
        <w:start w:val="1"/>
        <w:numFmt w:val="bullet"/>
        <w:lvlText w:val="·"/>
        <w:lvlJc w:val="left"/>
        <w:pPr>
          <w:ind w:left="1800" w:hanging="360"/>
        </w:pPr>
        <w:rPr>
          <w:rFonts w:ascii="Symbol" w:hAnsi="Symbol" w:cs="Symbol"/>
          <w:sz w:val="22"/>
          <w:szCs w:val="22"/>
        </w:rPr>
      </w:lvl>
    </w:lvlOverride>
    <w:lvlOverride w:ilvl="5">
      <w:lvl w:ilvl="5">
        <w:start w:val="1"/>
        <w:numFmt w:val="bullet"/>
        <w:lvlText w:val="·"/>
        <w:lvlJc w:val="left"/>
        <w:pPr>
          <w:ind w:left="2160" w:hanging="360"/>
        </w:pPr>
        <w:rPr>
          <w:rFonts w:ascii="Symbol" w:hAnsi="Symbol" w:cs="Symbol"/>
          <w:sz w:val="22"/>
          <w:szCs w:val="22"/>
        </w:rPr>
      </w:lvl>
    </w:lvlOverride>
    <w:lvlOverride w:ilvl="6">
      <w:lvl w:ilvl="6">
        <w:start w:val="1"/>
        <w:numFmt w:val="bullet"/>
        <w:lvlText w:val="·"/>
        <w:lvlJc w:val="left"/>
        <w:pPr>
          <w:ind w:left="2520" w:hanging="360"/>
        </w:pPr>
        <w:rPr>
          <w:rFonts w:ascii="Symbol" w:hAnsi="Symbol" w:cs="Symbol"/>
          <w:sz w:val="22"/>
          <w:szCs w:val="22"/>
        </w:rPr>
      </w:lvl>
    </w:lvlOverride>
    <w:lvlOverride w:ilvl="7">
      <w:lvl w:ilvl="7">
        <w:start w:val="1"/>
        <w:numFmt w:val="bullet"/>
        <w:lvlText w:val="·"/>
        <w:lvlJc w:val="left"/>
        <w:pPr>
          <w:ind w:left="2880" w:hanging="360"/>
        </w:pPr>
        <w:rPr>
          <w:rFonts w:ascii="Symbol" w:hAnsi="Symbol" w:cs="Symbol"/>
          <w:sz w:val="22"/>
          <w:szCs w:val="22"/>
        </w:rPr>
      </w:lvl>
    </w:lvlOverride>
    <w:lvlOverride w:ilvl="8">
      <w:lvl w:ilvl="8">
        <w:start w:val="1"/>
        <w:numFmt w:val="bullet"/>
        <w:lvlText w:val="·"/>
        <w:lvlJc w:val="left"/>
        <w:pPr>
          <w:ind w:left="3240" w:hanging="360"/>
        </w:pPr>
        <w:rPr>
          <w:rFonts w:ascii="Symbol" w:hAnsi="Symbol" w:cs="Symbol"/>
          <w:sz w:val="22"/>
          <w:szCs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1134"/>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DB5E6D"/>
    <w:rsid w:val="007F3F94"/>
    <w:rsid w:val="00856209"/>
    <w:rsid w:val="008D6FAB"/>
    <w:rsid w:val="00B03B13"/>
    <w:rsid w:val="00C147FA"/>
    <w:rsid w:val="00C14FDA"/>
    <w:rsid w:val="00C4227B"/>
    <w:rsid w:val="00C45882"/>
    <w:rsid w:val="00D03A9F"/>
    <w:rsid w:val="00DB5E6D"/>
    <w:rsid w:val="00FB16AD"/>
    <w:rsid w:val="00FF41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3F2D20-323F-4F8E-84D6-A7F492D8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99"/>
    <w:qFormat/>
    <w:pPr>
      <w:widowControl w:val="0"/>
      <w:autoSpaceDE w:val="0"/>
      <w:autoSpaceDN w:val="0"/>
      <w:adjustRightInd w:val="0"/>
      <w:spacing w:after="0" w:line="240" w:lineRule="auto"/>
    </w:pPr>
    <w:rPr>
      <w:rFonts w:ascii="New York" w:hAnsi="New York" w:cs="New York"/>
      <w:sz w:val="22"/>
      <w:szCs w:val="22"/>
    </w:rPr>
  </w:style>
  <w:style w:type="paragraph" w:styleId="Titolo1">
    <w:name w:val="heading 1"/>
    <w:basedOn w:val="Normale"/>
    <w:next w:val="Normale"/>
    <w:link w:val="Titolo1Carattere"/>
    <w:uiPriority w:val="99"/>
    <w:qFormat/>
    <w:pPr>
      <w:spacing w:before="240"/>
      <w:outlineLvl w:val="0"/>
    </w:pPr>
    <w:rPr>
      <w:rFonts w:ascii="Times New Roman" w:hAnsi="Times New Roman" w:cs="Times New Roman"/>
      <w:color w:val="2E74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pPr>
      <w:widowControl w:val="0"/>
      <w:autoSpaceDE w:val="0"/>
      <w:autoSpaceDN w:val="0"/>
      <w:adjustRightInd w:val="0"/>
      <w:spacing w:after="0" w:line="240" w:lineRule="auto"/>
    </w:pPr>
    <w:rPr>
      <w:rFonts w:ascii="Arial" w:hAnsi="Arial" w:cs="Arial"/>
    </w:rPr>
  </w:style>
  <w:style w:type="paragraph" w:customStyle="1" w:styleId="BODY">
    <w:name w:val="BODY"/>
    <w:basedOn w:val="Normal"/>
    <w:uiPriority w:val="99"/>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paragraph" w:styleId="Rientrocorpodeltesto">
    <w:name w:val="Body Text Indent"/>
    <w:basedOn w:val="Normale"/>
    <w:link w:val="RientrocorpodeltestoCarattere"/>
    <w:uiPriority w:val="99"/>
    <w:pPr>
      <w:ind w:firstLine="397"/>
      <w:jc w:val="both"/>
    </w:pPr>
    <w:rPr>
      <w:rFonts w:ascii="Times" w:hAnsi="Times" w:cs="Times"/>
    </w:rPr>
  </w:style>
  <w:style w:type="character" w:customStyle="1" w:styleId="RientrocorpodeltestoCarattere">
    <w:name w:val="Rientro corpo del testo Carattere"/>
    <w:basedOn w:val="Carpredefinitoparagrafo"/>
    <w:link w:val="Rientrocorpodeltesto"/>
    <w:uiPriority w:val="99"/>
    <w:semiHidden/>
    <w:rPr>
      <w:rFonts w:ascii="New York" w:hAnsi="New York" w:cs="New York"/>
      <w:sz w:val="22"/>
      <w:szCs w:val="22"/>
    </w:rPr>
  </w:style>
  <w:style w:type="paragraph" w:styleId="Paragrafoelenco">
    <w:name w:val="List Paragraph"/>
    <w:basedOn w:val="Normale"/>
    <w:uiPriority w:val="99"/>
    <w:qFormat/>
    <w:pPr>
      <w:ind w:left="720"/>
    </w:pPr>
    <w:rPr>
      <w:sz w:val="24"/>
      <w:szCs w:val="24"/>
    </w:rPr>
  </w:style>
  <w:style w:type="paragraph" w:customStyle="1" w:styleId="4maiuscolo">
    <w:name w:val="4 maiuscolo"/>
    <w:basedOn w:val="Normale"/>
    <w:uiPriority w:val="99"/>
    <w:pPr>
      <w:jc w:val="both"/>
    </w:pPr>
    <w:rPr>
      <w:rFonts w:ascii="Times" w:hAnsi="Times" w:cs="Times"/>
      <w:b/>
      <w:bCs/>
    </w:rPr>
  </w:style>
  <w:style w:type="paragraph" w:styleId="NormaleWeb">
    <w:name w:val="Normal (Web)"/>
    <w:basedOn w:val="Normale"/>
    <w:uiPriority w:val="99"/>
    <w:pPr>
      <w:spacing w:before="100" w:after="100"/>
    </w:pPr>
    <w:rPr>
      <w:rFonts w:ascii="Times New Roman" w:hAnsi="Times New Roman" w:cs="Times New Roman"/>
      <w:sz w:val="24"/>
      <w:szCs w:val="24"/>
    </w:rPr>
  </w:style>
  <w:style w:type="character" w:styleId="Numeroriga">
    <w:name w:val="line number"/>
    <w:basedOn w:val="Carpredefinitoparagrafo"/>
    <w:uiPriority w:val="99"/>
    <w:rPr>
      <w:rFonts w:ascii="Times New Roman" w:hAnsi="Times New Roman" w:cs="Times New Roman"/>
    </w:rPr>
  </w:style>
  <w:style w:type="character" w:styleId="Collegamentoipertestuale">
    <w:name w:val="Hyperlink"/>
    <w:basedOn w:val="Carpredefinitoparagrafo"/>
    <w:uiPriority w:val="99"/>
    <w:rPr>
      <w:rFonts w:ascii="Times New Roman" w:hAnsi="Times New Roman" w:cs="Times New Roman"/>
      <w:color w:val="0000FF"/>
      <w:u w:val="single"/>
    </w:rPr>
  </w:style>
  <w:style w:type="character" w:customStyle="1" w:styleId="I">
    <w:name w:val="I"/>
    <w:basedOn w:val="Carpredefinitoparagrafo"/>
    <w:uiPriority w:val="99"/>
    <w:rPr>
      <w:rFonts w:ascii="Times New Roman" w:hAnsi="Times New Roman" w:cs="Times New Roman"/>
      <w:i/>
      <w:iCs/>
    </w:rPr>
  </w:style>
  <w:style w:type="table" w:styleId="Tabellasemplice1">
    <w:name w:val="Table Simple 1"/>
    <w:basedOn w:val="Tabellanormale"/>
    <w:uiPriority w:val="99"/>
    <w:pPr>
      <w:widowControl w:val="0"/>
      <w:autoSpaceDE w:val="0"/>
      <w:autoSpaceDN w:val="0"/>
      <w:adjustRightInd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elp/cookies/" TargetMode="External"/><Relationship Id="rId13" Type="http://schemas.openxmlformats.org/officeDocument/2006/relationships/hyperlink" Target="http://www.apple.com/legal/privacy/" TargetMode="External"/><Relationship Id="rId18" Type="http://schemas.openxmlformats.org/officeDocument/2006/relationships/hyperlink" Target="https://twitter.com/privacy?lang=i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linkedin.com/legal/cookie-policy" TargetMode="External"/><Relationship Id="rId7" Type="http://schemas.openxmlformats.org/officeDocument/2006/relationships/hyperlink" Target="http://www.google.it/policies/privacy/partners/" TargetMode="External"/><Relationship Id="rId12" Type="http://schemas.openxmlformats.org/officeDocument/2006/relationships/hyperlink" Target="https://support.google.com/accounts/answer/61416?hl=it" TargetMode="External"/><Relationship Id="rId17" Type="http://schemas.openxmlformats.org/officeDocument/2006/relationships/hyperlink" Target="https://www.facebook.com/help/cooki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about/privacy/" TargetMode="External"/><Relationship Id="rId20" Type="http://schemas.openxmlformats.org/officeDocument/2006/relationships/hyperlink" Target="https://www.linkedin.com/legal/privacy-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ndows.microsoft.com/it-it/windows-vista/block-or-allow-cookie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youronlinechoices.com/it/le-tue-scelte" TargetMode="External"/><Relationship Id="rId23" Type="http://schemas.openxmlformats.org/officeDocument/2006/relationships/hyperlink" Target="http://www.google.it/intl/it/policies/technologies/cookies/" TargetMode="External"/><Relationship Id="rId10" Type="http://schemas.openxmlformats.org/officeDocument/2006/relationships/hyperlink" Target="http://www.google.com/intl/it_it/policies/technologies/cookies/" TargetMode="External"/><Relationship Id="rId19" Type="http://schemas.openxmlformats.org/officeDocument/2006/relationships/hyperlink" Target="https://support.twitter.com/articles/20170519-uso-dei-cookie-e-di-altre-tecnologie-simili-da-parte-di-twitter" TargetMode="External"/><Relationship Id="rId4" Type="http://schemas.openxmlformats.org/officeDocument/2006/relationships/webSettings" Target="webSettings.xml"/><Relationship Id="rId9" Type="http://schemas.openxmlformats.org/officeDocument/2006/relationships/hyperlink" Target="http://www.google.com/intl/it_it/policies/technologies/cookies/" TargetMode="External"/><Relationship Id="rId14" Type="http://schemas.openxmlformats.org/officeDocument/2006/relationships/hyperlink" Target="https://tools.google.com/dlpage/gaoptout" TargetMode="External"/><Relationship Id="rId22" Type="http://schemas.openxmlformats.org/officeDocument/2006/relationships/hyperlink" Target="http://www.google.com/intl/it/policies/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2141</Words>
  <Characters>12207</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scrimenti</dc:creator>
  <cp:keywords/>
  <dc:description/>
  <cp:lastModifiedBy>gabriele scrimenti</cp:lastModifiedBy>
  <cp:revision>6</cp:revision>
  <dcterms:created xsi:type="dcterms:W3CDTF">2018-09-25T10:29:00Z</dcterms:created>
  <dcterms:modified xsi:type="dcterms:W3CDTF">2018-09-27T12:59:00Z</dcterms:modified>
</cp:coreProperties>
</file>